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9F7F31">
      <w:pPr>
        <w:pStyle w:val="4"/>
        <w:spacing w:before="120" w:beforeLines="50" w:after="120" w:afterLines="50" w:line="360" w:lineRule="auto"/>
        <w:jc w:val="center"/>
        <w:rPr>
          <w:rFonts w:ascii="宋体" w:hAnsi="宋体" w:eastAsia="宋体" w:cs="宋体"/>
          <w:sz w:val="36"/>
          <w:szCs w:val="36"/>
        </w:rPr>
      </w:pPr>
      <w:r>
        <w:rPr>
          <w:rFonts w:hint="eastAsia" w:ascii="宋体" w:hAnsi="宋体" w:eastAsia="宋体" w:cs="宋体"/>
          <w:sz w:val="36"/>
          <w:szCs w:val="36"/>
        </w:rPr>
        <w:t>项目需求</w:t>
      </w:r>
    </w:p>
    <w:p w14:paraId="064081D1">
      <w:pPr>
        <w:adjustRightInd w:val="0"/>
        <w:snapToGrid w:val="0"/>
        <w:ind w:firstLine="482" w:firstLineChars="200"/>
        <w:jc w:val="left"/>
        <w:rPr>
          <w:color w:val="000000"/>
        </w:rPr>
      </w:pPr>
      <w:r>
        <w:rPr>
          <w:b/>
          <w:color w:val="000000"/>
        </w:rPr>
        <w:t>请供应商在制作响应文件时仔细研究项目需求说明。</w:t>
      </w:r>
      <w:r>
        <w:rPr>
          <w:color w:val="000000"/>
        </w:rPr>
        <w:t>供应商不能简单照搬照抄采购人项目需求说明中的技术、商务要求，必须作实事求是的响应。如照搬照抄项目需求说明中的技术、商务要求的，成交供应商在同采购人签订合同和履约环节中不得提出异议，一切后果和损失由成交供应商承担。如供应商提供的货物和服务同采购人提出的项目需求说明中的技术、商务要求不同的，必须在《技术商务部分正负偏离表》上明示，如不明示的视同完全响应。</w:t>
      </w:r>
    </w:p>
    <w:p w14:paraId="1A1068C9">
      <w:pPr>
        <w:snapToGrid w:val="0"/>
        <w:ind w:firstLine="482" w:firstLineChars="200"/>
        <w:jc w:val="left"/>
        <w:rPr>
          <w:b/>
        </w:rPr>
      </w:pPr>
      <w:r>
        <w:rPr>
          <w:rFonts w:ascii="宋体" w:hAnsi="宋体"/>
          <w:b/>
        </w:rPr>
        <w:t>一、功能定位</w:t>
      </w:r>
    </w:p>
    <w:p w14:paraId="1BA630CD">
      <w:pPr>
        <w:snapToGrid w:val="0"/>
        <w:ind w:firstLine="480" w:firstLineChars="200"/>
        <w:jc w:val="left"/>
      </w:pPr>
      <w:r>
        <w:rPr>
          <w:rFonts w:ascii="宋体" w:hAnsi="宋体"/>
        </w:rPr>
        <w:t>依托于</w:t>
      </w:r>
      <w:r>
        <w:t>“</w:t>
      </w:r>
      <w:r>
        <w:rPr>
          <w:rFonts w:ascii="宋体" w:hAnsi="宋体"/>
        </w:rPr>
        <w:t>南通生态环境</w:t>
      </w:r>
      <w:r>
        <w:t>”</w:t>
      </w:r>
      <w:r>
        <w:rPr>
          <w:rFonts w:hint="eastAsia" w:ascii="宋体" w:hAnsi="宋体"/>
        </w:rPr>
        <w:t>微博、微信</w:t>
      </w:r>
      <w:r>
        <w:rPr>
          <w:rFonts w:ascii="宋体" w:hAnsi="宋体"/>
        </w:rPr>
        <w:t>公众号平台，解读环保最新政策信息、聚焦百姓关注热点，快速宣传政务新闻、公告，回应网络关切，为企业和公众提供优质高效便民的综合性政务服务。力求将</w:t>
      </w:r>
      <w:r>
        <w:t>“</w:t>
      </w:r>
      <w:r>
        <w:rPr>
          <w:rFonts w:ascii="宋体" w:hAnsi="宋体"/>
        </w:rPr>
        <w:t>南通生态环境</w:t>
      </w:r>
      <w:r>
        <w:t xml:space="preserve">” </w:t>
      </w:r>
      <w:r>
        <w:rPr>
          <w:rFonts w:hint="eastAsia" w:ascii="宋体" w:hAnsi="宋体"/>
        </w:rPr>
        <w:t>微博、微信</w:t>
      </w:r>
      <w:r>
        <w:rPr>
          <w:rFonts w:ascii="宋体" w:hAnsi="宋体"/>
        </w:rPr>
        <w:t>公众号打造成为政务公开、公众环保参与的重要窗口，使之成为南通市生态环境局的信息发布、政策解读、塑造生态部门形象、服务经济发展的多功能性重要平台。</w:t>
      </w:r>
    </w:p>
    <w:p w14:paraId="02796642">
      <w:pPr>
        <w:snapToGrid w:val="0"/>
        <w:ind w:firstLine="482" w:firstLineChars="200"/>
        <w:jc w:val="left"/>
        <w:rPr>
          <w:b/>
        </w:rPr>
      </w:pPr>
      <w:r>
        <w:rPr>
          <w:rFonts w:ascii="宋体" w:hAnsi="宋体"/>
          <w:b/>
        </w:rPr>
        <w:t>二、目标要求</w:t>
      </w:r>
    </w:p>
    <w:p w14:paraId="623E95C3">
      <w:pPr>
        <w:snapToGrid w:val="0"/>
        <w:ind w:firstLine="480" w:firstLineChars="200"/>
        <w:jc w:val="left"/>
      </w:pPr>
      <w:r>
        <w:rPr>
          <w:rFonts w:ascii="宋体" w:hAnsi="宋体"/>
        </w:rPr>
        <w:t>吸引更多本区域内的公众与相关企业关注</w:t>
      </w:r>
      <w:r>
        <w:t>“</w:t>
      </w:r>
      <w:r>
        <w:rPr>
          <w:rFonts w:ascii="宋体" w:hAnsi="宋体"/>
        </w:rPr>
        <w:t>南通生态环境</w:t>
      </w:r>
      <w:r>
        <w:t>”</w:t>
      </w:r>
      <w:r>
        <w:rPr>
          <w:rFonts w:hint="eastAsia" w:ascii="宋体" w:hAnsi="宋体"/>
        </w:rPr>
        <w:t>微博、微信</w:t>
      </w:r>
      <w:r>
        <w:rPr>
          <w:rFonts w:ascii="宋体" w:hAnsi="宋体"/>
        </w:rPr>
        <w:t>公众号；拓展更多跨界合作的可能性，进一步扩大影响力。</w:t>
      </w:r>
      <w:r>
        <w:rPr>
          <w:rFonts w:ascii="宋体" w:hAnsi="宋体"/>
          <w:b/>
        </w:rPr>
        <w:t>力争在</w:t>
      </w:r>
      <w:r>
        <w:rPr>
          <w:rFonts w:hint="eastAsia" w:ascii="宋体" w:hAnsi="宋体"/>
          <w:b/>
          <w:lang w:val="en-US" w:eastAsia="zh-CN"/>
        </w:rPr>
        <w:t>全国</w:t>
      </w:r>
      <w:r>
        <w:rPr>
          <w:rFonts w:ascii="宋体" w:hAnsi="宋体"/>
          <w:b/>
        </w:rPr>
        <w:t>生态环境矩阵</w:t>
      </w:r>
      <w:r>
        <w:rPr>
          <w:rFonts w:hint="eastAsia" w:ascii="宋体" w:hAnsi="宋体"/>
          <w:b/>
        </w:rPr>
        <w:t>微信、微博</w:t>
      </w:r>
      <w:r>
        <w:rPr>
          <w:rFonts w:hint="eastAsia" w:ascii="宋体" w:hAnsi="宋体"/>
          <w:b/>
          <w:lang w:val="en-US" w:eastAsia="zh-CN"/>
        </w:rPr>
        <w:t>排名前十</w:t>
      </w:r>
      <w:r>
        <w:rPr>
          <w:rFonts w:ascii="宋体" w:hAnsi="宋体"/>
        </w:rPr>
        <w:t>，成为政务创新的典范。</w:t>
      </w:r>
    </w:p>
    <w:p w14:paraId="0592EAB1">
      <w:pPr>
        <w:snapToGrid w:val="0"/>
        <w:ind w:firstLine="482" w:firstLineChars="200"/>
        <w:jc w:val="left"/>
        <w:rPr>
          <w:b/>
        </w:rPr>
      </w:pPr>
      <w:r>
        <w:rPr>
          <w:rFonts w:ascii="宋体" w:hAnsi="宋体"/>
          <w:b/>
        </w:rPr>
        <w:t>三、运行维护方式</w:t>
      </w:r>
    </w:p>
    <w:p w14:paraId="762B331B">
      <w:pPr>
        <w:snapToGrid w:val="0"/>
        <w:ind w:firstLine="480" w:firstLineChars="200"/>
        <w:jc w:val="left"/>
      </w:pPr>
      <w:r>
        <w:rPr>
          <w:rFonts w:ascii="宋体" w:hAnsi="宋体"/>
        </w:rPr>
        <w:t>采用竞争性磋商方式组织采购具备多个政府部门微信</w:t>
      </w:r>
      <w:r>
        <w:rPr>
          <w:rFonts w:hint="eastAsia" w:ascii="宋体" w:hAnsi="宋体"/>
        </w:rPr>
        <w:t>、微博</w:t>
      </w:r>
      <w:r>
        <w:rPr>
          <w:rFonts w:ascii="宋体" w:hAnsi="宋体"/>
        </w:rPr>
        <w:t>运营经历、具有很好业绩的第三方服务。</w:t>
      </w:r>
    </w:p>
    <w:p w14:paraId="7832CEF8">
      <w:pPr>
        <w:snapToGrid w:val="0"/>
        <w:ind w:firstLine="482" w:firstLineChars="200"/>
        <w:jc w:val="left"/>
        <w:rPr>
          <w:b/>
        </w:rPr>
      </w:pPr>
      <w:r>
        <w:rPr>
          <w:rFonts w:ascii="宋体" w:hAnsi="宋体"/>
          <w:b/>
        </w:rPr>
        <w:t>四、具体需求</w:t>
      </w:r>
    </w:p>
    <w:p w14:paraId="6292E28E">
      <w:pPr>
        <w:snapToGrid w:val="0"/>
        <w:ind w:firstLine="482" w:firstLineChars="200"/>
        <w:jc w:val="left"/>
        <w:rPr>
          <w:b/>
        </w:rPr>
      </w:pPr>
      <w:r>
        <w:rPr>
          <w:rFonts w:hint="eastAsia" w:ascii="宋体" w:hAnsi="宋体"/>
          <w:b/>
        </w:rPr>
        <w:t>负责</w:t>
      </w:r>
      <w:r>
        <w:rPr>
          <w:rFonts w:hint="eastAsia" w:hAnsi="宋体"/>
          <w:b/>
        </w:rPr>
        <w:t xml:space="preserve"> </w:t>
      </w:r>
      <w:r>
        <w:rPr>
          <w:rFonts w:hint="eastAsia" w:ascii="宋体" w:hAnsi="宋体"/>
          <w:b/>
        </w:rPr>
        <w:t>“南通生态环境”微博、微信公众号新媒体的技术保障和提升</w:t>
      </w:r>
    </w:p>
    <w:p w14:paraId="4A8B3266">
      <w:pPr>
        <w:snapToGrid w:val="0"/>
        <w:ind w:firstLine="480" w:firstLineChars="200"/>
        <w:jc w:val="left"/>
      </w:pPr>
      <w:r>
        <w:t>1</w:t>
      </w:r>
      <w:r>
        <w:rPr>
          <w:rFonts w:ascii="宋体" w:hAnsi="宋体"/>
        </w:rPr>
        <w:t>、运营标准</w:t>
      </w:r>
    </w:p>
    <w:p w14:paraId="4BDC7308">
      <w:pPr>
        <w:snapToGrid w:val="0"/>
        <w:ind w:firstLine="480" w:firstLineChars="200"/>
        <w:jc w:val="left"/>
        <w:rPr>
          <w:rFonts w:ascii="宋体" w:hAnsi="宋体"/>
        </w:rPr>
      </w:pPr>
      <w:r>
        <w:rPr>
          <w:rFonts w:ascii="宋体" w:hAnsi="宋体"/>
        </w:rPr>
        <w:t>（</w:t>
      </w:r>
      <w:r>
        <w:t>1</w:t>
      </w:r>
      <w:r>
        <w:rPr>
          <w:rFonts w:ascii="宋体" w:hAnsi="宋体"/>
        </w:rPr>
        <w:t>）配专人编撰、发布优质图文消息，按期优化内容运营，提升南通市生态环境局</w:t>
      </w:r>
      <w:r>
        <w:rPr>
          <w:rFonts w:hint="eastAsia" w:ascii="宋体" w:hAnsi="宋体"/>
        </w:rPr>
        <w:t>微博、微信</w:t>
      </w:r>
      <w:r>
        <w:rPr>
          <w:rFonts w:ascii="宋体" w:hAnsi="宋体"/>
        </w:rPr>
        <w:t>公众号影响力，具备专业策划执行微信</w:t>
      </w:r>
      <w:r>
        <w:rPr>
          <w:rFonts w:hint="eastAsia" w:ascii="宋体" w:hAnsi="宋体"/>
        </w:rPr>
        <w:t>、微博</w:t>
      </w:r>
      <w:r>
        <w:rPr>
          <w:rFonts w:ascii="宋体" w:hAnsi="宋体"/>
        </w:rPr>
        <w:t>活动和微信小程序自主开发能力。</w:t>
      </w:r>
    </w:p>
    <w:p w14:paraId="07B53798">
      <w:pPr>
        <w:snapToGrid w:val="0"/>
        <w:ind w:firstLine="480" w:firstLineChars="200"/>
        <w:jc w:val="left"/>
      </w:pPr>
      <w:r>
        <w:rPr>
          <w:rFonts w:ascii="宋体" w:hAnsi="宋体"/>
        </w:rPr>
        <w:t>（</w:t>
      </w:r>
      <w:r>
        <w:rPr>
          <w:rFonts w:hint="eastAsia"/>
        </w:rPr>
        <w:t>2</w:t>
      </w:r>
      <w:r>
        <w:rPr>
          <w:rFonts w:ascii="宋体" w:hAnsi="宋体"/>
        </w:rPr>
        <w:t>）</w:t>
      </w:r>
      <w:r>
        <w:rPr>
          <w:rFonts w:ascii="宋体" w:hAnsi="宋体"/>
          <w:b/>
        </w:rPr>
        <w:t>成立不少于</w:t>
      </w:r>
      <w:r>
        <w:rPr>
          <w:b/>
        </w:rPr>
        <w:t>5</w:t>
      </w:r>
      <w:r>
        <w:rPr>
          <w:rFonts w:ascii="宋体" w:hAnsi="宋体"/>
          <w:b/>
        </w:rPr>
        <w:t>个运营人员的项目小组。</w:t>
      </w:r>
      <w:r>
        <w:rPr>
          <w:rFonts w:ascii="宋体" w:hAnsi="宋体"/>
        </w:rPr>
        <w:t>成员包括</w:t>
      </w:r>
      <w:r>
        <w:t>1</w:t>
      </w:r>
      <w:r>
        <w:rPr>
          <w:rFonts w:ascii="宋体" w:hAnsi="宋体"/>
        </w:rPr>
        <w:t>名项目小组负责人、</w:t>
      </w:r>
      <w:r>
        <w:rPr>
          <w:rFonts w:hint="eastAsia" w:ascii="宋体" w:hAnsi="宋体"/>
        </w:rPr>
        <w:t>创意</w:t>
      </w:r>
      <w:r>
        <w:rPr>
          <w:rFonts w:ascii="宋体" w:hAnsi="宋体"/>
        </w:rPr>
        <w:t>总监</w:t>
      </w:r>
      <w:r>
        <w:t>1</w:t>
      </w:r>
      <w:r>
        <w:rPr>
          <w:rFonts w:ascii="宋体" w:hAnsi="宋体"/>
        </w:rPr>
        <w:t>名、新媒体编辑</w:t>
      </w:r>
      <w:r>
        <w:t xml:space="preserve">1 </w:t>
      </w:r>
      <w:r>
        <w:rPr>
          <w:rFonts w:ascii="宋体" w:hAnsi="宋体"/>
        </w:rPr>
        <w:t>名、专职设计</w:t>
      </w:r>
      <w:r>
        <w:t xml:space="preserve">1 </w:t>
      </w:r>
      <w:r>
        <w:rPr>
          <w:rFonts w:ascii="宋体" w:hAnsi="宋体"/>
        </w:rPr>
        <w:t>名、技术开发人员</w:t>
      </w:r>
      <w:r>
        <w:t>1</w:t>
      </w:r>
      <w:r>
        <w:rPr>
          <w:rFonts w:ascii="宋体" w:hAnsi="宋体"/>
        </w:rPr>
        <w:t>名。</w:t>
      </w:r>
    </w:p>
    <w:p w14:paraId="67290CDB">
      <w:pPr>
        <w:snapToGrid w:val="0"/>
        <w:ind w:firstLine="480" w:firstLineChars="200"/>
        <w:jc w:val="left"/>
      </w:pPr>
      <w:r>
        <w:rPr>
          <w:rFonts w:ascii="宋体" w:hAnsi="宋体"/>
        </w:rPr>
        <w:t>（</w:t>
      </w:r>
      <w:r>
        <w:rPr>
          <w:rFonts w:hint="eastAsia"/>
        </w:rPr>
        <w:t>3</w:t>
      </w:r>
      <w:r>
        <w:rPr>
          <w:rFonts w:ascii="宋体" w:hAnsi="宋体"/>
        </w:rPr>
        <w:t>）</w:t>
      </w:r>
      <w:r>
        <w:rPr>
          <w:rFonts w:ascii="宋体" w:hAnsi="宋体"/>
          <w:b/>
        </w:rPr>
        <w:t>项目小组成员名单经采购人认可才能开展工作</w:t>
      </w:r>
      <w:r>
        <w:rPr>
          <w:rFonts w:ascii="宋体" w:hAnsi="宋体"/>
        </w:rPr>
        <w:t>；成员如有变动，应事先报采购人批准。如更换成员，需做好工作交接，交接期至少为</w:t>
      </w:r>
      <w:r>
        <w:t>15</w:t>
      </w:r>
      <w:r>
        <w:rPr>
          <w:rFonts w:ascii="宋体" w:hAnsi="宋体"/>
        </w:rPr>
        <w:t>天，以新成员能熟练开展工作为标准，确保工作不脱节。</w:t>
      </w:r>
    </w:p>
    <w:p w14:paraId="186B640F">
      <w:pPr>
        <w:snapToGrid w:val="0"/>
        <w:ind w:firstLine="480" w:firstLineChars="200"/>
        <w:jc w:val="left"/>
      </w:pPr>
      <w:r>
        <w:rPr>
          <w:rFonts w:ascii="宋体" w:hAnsi="宋体"/>
        </w:rPr>
        <w:t>（</w:t>
      </w:r>
      <w:r>
        <w:rPr>
          <w:rFonts w:hint="eastAsia"/>
        </w:rPr>
        <w:t>4</w:t>
      </w:r>
      <w:r>
        <w:rPr>
          <w:rFonts w:ascii="宋体" w:hAnsi="宋体"/>
        </w:rPr>
        <w:t>）</w:t>
      </w:r>
      <w:r>
        <w:rPr>
          <w:rFonts w:ascii="宋体" w:hAnsi="宋体"/>
          <w:b/>
        </w:rPr>
        <w:t>项目小组须指定专门的项目主管负责与采购人进行沟通、制定计划和组织实施，</w:t>
      </w:r>
      <w:r>
        <w:rPr>
          <w:rFonts w:ascii="宋体" w:hAnsi="宋体"/>
        </w:rPr>
        <w:t>以保证按时高效完成工作。项目小组负责人须保持沟通畅通，随时能就项目问题进行在线交流，并对需求方每项要求和反馈意见进行记录，即时确定整改完成时间，制定整改措施，响应纠正错误。整改完成后要即时给予需求方答复。</w:t>
      </w:r>
    </w:p>
    <w:p w14:paraId="11F6DF6D">
      <w:pPr>
        <w:snapToGrid w:val="0"/>
        <w:ind w:firstLine="480" w:firstLineChars="200"/>
        <w:jc w:val="left"/>
      </w:pPr>
      <w:r>
        <w:t>2</w:t>
      </w:r>
      <w:r>
        <w:rPr>
          <w:rFonts w:ascii="宋体" w:hAnsi="宋体"/>
        </w:rPr>
        <w:t>、信息发布</w:t>
      </w:r>
    </w:p>
    <w:p w14:paraId="4FDE18DB">
      <w:pPr>
        <w:snapToGrid w:val="0"/>
        <w:ind w:firstLine="480" w:firstLineChars="200"/>
        <w:jc w:val="left"/>
      </w:pPr>
      <w:r>
        <w:rPr>
          <w:rFonts w:ascii="宋体" w:hAnsi="宋体"/>
        </w:rPr>
        <w:t>（</w:t>
      </w:r>
      <w:r>
        <w:t>1</w:t>
      </w:r>
      <w:r>
        <w:rPr>
          <w:rFonts w:ascii="宋体" w:hAnsi="宋体"/>
        </w:rPr>
        <w:t>）内容要求：实行定期（日、周、月）选题制度，选题内容需涵盖环保类知识、生态环境局工作、环保相关法规、生态文明建设成果等，进行的内容运营服务和推送的信息需具有有效的传播效果。</w:t>
      </w:r>
      <w:r>
        <w:rPr>
          <w:rFonts w:ascii="宋体" w:hAnsi="宋体"/>
          <w:b/>
          <w:bCs/>
        </w:rPr>
        <w:t>严格执行审核制度，</w:t>
      </w:r>
      <w:r>
        <w:rPr>
          <w:rFonts w:ascii="宋体" w:hAnsi="宋体"/>
        </w:rPr>
        <w:t>确保推送信息内容无政治性、文字性、功能使用性、排版性错误。根据甲方需求，优化菜单栏设计。</w:t>
      </w:r>
    </w:p>
    <w:p w14:paraId="3EAEDD08">
      <w:pPr>
        <w:snapToGrid w:val="0"/>
        <w:ind w:firstLine="480" w:firstLineChars="200"/>
        <w:jc w:val="left"/>
      </w:pPr>
      <w:r>
        <w:rPr>
          <w:rFonts w:ascii="宋体" w:hAnsi="宋体"/>
        </w:rPr>
        <w:t>（</w:t>
      </w:r>
      <w:r>
        <w:t>2</w:t>
      </w:r>
      <w:r>
        <w:rPr>
          <w:rFonts w:ascii="宋体" w:hAnsi="宋体"/>
        </w:rPr>
        <w:t>）推送要求：推送高质量的信息，确保有高效率的推送服务，有较高的阅读浏览量、点赞和在看量。每天推送</w:t>
      </w:r>
      <w:r>
        <w:t>1</w:t>
      </w:r>
      <w:r>
        <w:rPr>
          <w:rFonts w:ascii="宋体" w:hAnsi="宋体"/>
        </w:rPr>
        <w:t>次，每次</w:t>
      </w:r>
      <w:r>
        <w:t>1-8</w:t>
      </w:r>
      <w:r>
        <w:rPr>
          <w:rFonts w:ascii="宋体" w:hAnsi="宋体"/>
        </w:rPr>
        <w:t>篇文章不等；节假日、重要纪念活动日制作推送海报。</w:t>
      </w:r>
      <w:r>
        <w:rPr>
          <w:rFonts w:hint="eastAsia" w:ascii="宋体" w:hAnsi="宋体"/>
        </w:rPr>
        <w:t>根据需求方要求转载评论点赞微博相关内容，确保微博排名。</w:t>
      </w:r>
    </w:p>
    <w:p w14:paraId="632C6ED8">
      <w:pPr>
        <w:snapToGrid w:val="0"/>
        <w:ind w:firstLine="480" w:firstLineChars="200"/>
        <w:jc w:val="left"/>
        <w:rPr>
          <w:rFonts w:hint="eastAsia"/>
        </w:rPr>
      </w:pPr>
      <w:r>
        <w:t>3</w:t>
      </w:r>
      <w:r>
        <w:rPr>
          <w:rFonts w:ascii="宋体" w:hAnsi="宋体"/>
        </w:rPr>
        <w:t>、专题制作</w:t>
      </w:r>
    </w:p>
    <w:p w14:paraId="2EF497EE">
      <w:pPr>
        <w:snapToGrid w:val="0"/>
        <w:ind w:firstLine="480" w:firstLineChars="200"/>
        <w:jc w:val="left"/>
      </w:pPr>
      <w:r>
        <w:rPr>
          <w:rFonts w:ascii="宋体" w:hAnsi="宋体"/>
        </w:rPr>
        <w:t>依据南通市生态环境局对于环保法律法规、环保专项行动等环保重点工作的宣传需求，根据甲方需求设计、制作相关政策、工作类图文一图读懂，有长图漫画或用漫画动漫进行头尾图或标题设计，能巧妙将文字信息转化为图片。</w:t>
      </w:r>
    </w:p>
    <w:p w14:paraId="37363DC9">
      <w:pPr>
        <w:snapToGrid w:val="0"/>
        <w:ind w:firstLine="480" w:firstLineChars="200"/>
        <w:jc w:val="left"/>
      </w:pPr>
      <w:r>
        <w:t>4</w:t>
      </w:r>
      <w:r>
        <w:rPr>
          <w:rFonts w:ascii="宋体" w:hAnsi="宋体"/>
        </w:rPr>
        <w:t>、活动策划</w:t>
      </w:r>
    </w:p>
    <w:p w14:paraId="57433B13">
      <w:pPr>
        <w:snapToGrid w:val="0"/>
        <w:ind w:firstLine="480" w:firstLineChars="200"/>
        <w:jc w:val="left"/>
      </w:pPr>
      <w:r>
        <w:rPr>
          <w:rFonts w:ascii="宋体" w:hAnsi="宋体"/>
        </w:rPr>
        <w:t>围绕中心工作，按照</w:t>
      </w:r>
      <w:r>
        <w:rPr>
          <w:rFonts w:hint="eastAsia" w:ascii="宋体" w:hAnsi="宋体"/>
        </w:rPr>
        <w:t>采购人</w:t>
      </w:r>
      <w:r>
        <w:rPr>
          <w:rFonts w:ascii="宋体" w:hAnsi="宋体"/>
        </w:rPr>
        <w:t>需求，策划并执行环保线上</w:t>
      </w:r>
      <w:r>
        <w:rPr>
          <w:rFonts w:hint="eastAsia" w:ascii="宋体" w:hAnsi="宋体"/>
        </w:rPr>
        <w:t>线下</w:t>
      </w:r>
      <w:r>
        <w:rPr>
          <w:rFonts w:ascii="宋体" w:hAnsi="宋体"/>
        </w:rPr>
        <w:t>宣教活动，如有奖知识竞答，摄影、绘画大赛等，</w:t>
      </w:r>
      <w:r>
        <w:rPr>
          <w:rFonts w:hint="eastAsia" w:ascii="宋体" w:hAnsi="宋体"/>
          <w:lang w:eastAsia="zh-CN"/>
        </w:rPr>
        <w:t>一</w:t>
      </w:r>
      <w:r>
        <w:rPr>
          <w:rFonts w:hint="eastAsia" w:ascii="宋体" w:hAnsi="宋体"/>
        </w:rPr>
        <w:t>年</w:t>
      </w:r>
      <w:r>
        <w:rPr>
          <w:rFonts w:ascii="宋体" w:hAnsi="宋体"/>
        </w:rPr>
        <w:t>不少于</w:t>
      </w:r>
      <w:r>
        <w:rPr>
          <w:rFonts w:hint="eastAsia"/>
          <w:lang w:val="en-US" w:eastAsia="zh-CN"/>
        </w:rPr>
        <w:t>5</w:t>
      </w:r>
      <w:r>
        <w:rPr>
          <w:rFonts w:ascii="宋体" w:hAnsi="宋体"/>
        </w:rPr>
        <w:t>次；利用新媒体技术设计制作图解、</w:t>
      </w:r>
      <w:r>
        <w:t>HTML5</w:t>
      </w:r>
      <w:r>
        <w:rPr>
          <w:rFonts w:ascii="宋体" w:hAnsi="宋体"/>
        </w:rPr>
        <w:t>页面、动画等活动宣传内容，相关方案需体现生态环境局的主要工作内容。</w:t>
      </w:r>
    </w:p>
    <w:p w14:paraId="0C218BB7">
      <w:pPr>
        <w:snapToGrid w:val="0"/>
        <w:ind w:firstLine="480" w:firstLineChars="200"/>
        <w:jc w:val="left"/>
      </w:pPr>
      <w:r>
        <w:rPr>
          <w:rFonts w:hint="eastAsia"/>
        </w:rPr>
        <w:t>5</w:t>
      </w:r>
      <w:r>
        <w:rPr>
          <w:rFonts w:hint="eastAsia" w:ascii="宋体" w:hAnsi="宋体"/>
        </w:rPr>
        <w:t>、</w:t>
      </w:r>
      <w:r>
        <w:rPr>
          <w:rFonts w:ascii="宋体" w:hAnsi="宋体"/>
        </w:rPr>
        <w:t>成效要求</w:t>
      </w:r>
    </w:p>
    <w:p w14:paraId="755ED338">
      <w:pPr>
        <w:snapToGrid w:val="0"/>
        <w:ind w:firstLine="480" w:firstLineChars="200"/>
        <w:jc w:val="left"/>
        <w:rPr>
          <w:rFonts w:hAnsi="宋体"/>
        </w:rPr>
      </w:pPr>
      <w:r>
        <w:rPr>
          <w:rFonts w:ascii="宋体" w:hAnsi="宋体"/>
        </w:rPr>
        <w:t>不断丰富推送形式，创新推广方式，</w:t>
      </w:r>
      <w:r>
        <w:rPr>
          <w:rFonts w:hint="eastAsia" w:ascii="宋体" w:hAnsi="宋体"/>
        </w:rPr>
        <w:t>力争在全国生态环境矩阵微信、微博排名前十</w:t>
      </w:r>
      <w:r>
        <w:rPr>
          <w:rFonts w:ascii="宋体" w:hAnsi="宋体"/>
        </w:rPr>
        <w:t>。</w:t>
      </w:r>
      <w:r>
        <w:rPr>
          <w:rFonts w:hint="eastAsia" w:ascii="宋体" w:hAnsi="宋体"/>
        </w:rPr>
        <w:t>另外确保“江苏治污攻坚”微信公众号上南通市被录用的稿件每篇过万。</w:t>
      </w:r>
    </w:p>
    <w:p w14:paraId="5DFFE962">
      <w:pPr>
        <w:ind w:firstLine="482" w:firstLineChars="200"/>
        <w:rPr>
          <w:rFonts w:hint="eastAsia" w:ascii="宋体" w:hAnsi="宋体"/>
          <w:b/>
        </w:rPr>
      </w:pPr>
      <w:r>
        <w:rPr>
          <w:rFonts w:hint="eastAsia" w:ascii="宋体" w:hAnsi="宋体"/>
          <w:b/>
        </w:rPr>
        <w:t>五、商务要求</w:t>
      </w:r>
    </w:p>
    <w:p w14:paraId="23CF7CC5">
      <w:pPr>
        <w:pStyle w:val="7"/>
        <w:ind w:left="570"/>
        <w:rPr>
          <w:rFonts w:hint="eastAsia" w:ascii="宋体" w:hAnsi="宋体"/>
          <w:lang w:eastAsia="zh-CN"/>
        </w:rPr>
      </w:pPr>
      <w:r>
        <w:rPr>
          <w:rFonts w:hint="eastAsia" w:ascii="宋体" w:hAnsi="宋体"/>
        </w:rPr>
        <w:t>1、项目服务期限：</w:t>
      </w:r>
      <w:r>
        <w:rPr>
          <w:rFonts w:hint="eastAsia" w:ascii="宋体" w:hAnsi="宋体"/>
          <w:lang w:val="en-US" w:eastAsia="zh-CN"/>
        </w:rPr>
        <w:t>一年</w:t>
      </w:r>
    </w:p>
    <w:p w14:paraId="049FD9AC">
      <w:pPr>
        <w:pStyle w:val="7"/>
        <w:ind w:left="570"/>
        <w:rPr>
          <w:rFonts w:hint="eastAsia"/>
        </w:rPr>
      </w:pPr>
      <w:r>
        <w:rPr>
          <w:rFonts w:hint="eastAsia" w:ascii="宋体" w:hAnsi="宋体"/>
        </w:rPr>
        <w:t>2、付款条件和方式：</w:t>
      </w:r>
      <w:r>
        <w:rPr>
          <w:rFonts w:ascii="宋体" w:hAnsi="宋体"/>
        </w:rPr>
        <w:t>项目合同签订后</w:t>
      </w:r>
      <w:r>
        <w:t>15</w:t>
      </w:r>
      <w:r>
        <w:rPr>
          <w:rFonts w:ascii="宋体" w:hAnsi="宋体"/>
        </w:rPr>
        <w:t>个工作日内，支付合同金额的</w:t>
      </w:r>
      <w:r>
        <w:rPr>
          <w:rFonts w:hint="eastAsia"/>
        </w:rPr>
        <w:t>30</w:t>
      </w:r>
      <w:r>
        <w:t>%</w:t>
      </w:r>
      <w:r>
        <w:rPr>
          <w:rFonts w:ascii="宋体" w:hAnsi="宋体"/>
        </w:rPr>
        <w:t>；服务期满</w:t>
      </w:r>
      <w:r>
        <w:rPr>
          <w:rFonts w:hint="eastAsia"/>
        </w:rPr>
        <w:t>3</w:t>
      </w:r>
      <w:r>
        <w:rPr>
          <w:rFonts w:ascii="宋体" w:hAnsi="宋体"/>
        </w:rPr>
        <w:t>个月，支付合同金额的</w:t>
      </w:r>
      <w:r>
        <w:rPr>
          <w:rFonts w:hint="eastAsia"/>
        </w:rPr>
        <w:t>30</w:t>
      </w:r>
      <w:r>
        <w:t>%</w:t>
      </w:r>
      <w:r>
        <w:rPr>
          <w:rFonts w:ascii="宋体" w:hAnsi="宋体"/>
        </w:rPr>
        <w:t>；合同期满，服务质量及效果达到采购要求，一次性付清余款。</w:t>
      </w:r>
    </w:p>
    <w:p w14:paraId="2A53EA13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294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  <w:jc w:val="both"/>
    </w:pPr>
    <w:rPr>
      <w:rFonts w:asciiTheme="minorHAnsi" w:hAnsiTheme="minorHAnsi" w:eastAsiaTheme="minorEastAsia" w:cstheme="minorBidi"/>
      <w:kern w:val="2"/>
      <w:sz w:val="24"/>
      <w:szCs w:val="22"/>
      <w:lang w:val="en-US" w:eastAsia="zh-CN" w:bidi="ar-SA"/>
    </w:rPr>
  </w:style>
  <w:style w:type="paragraph" w:styleId="4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7">
    <w:name w:val="List Paragraph"/>
    <w:basedOn w:val="1"/>
    <w:qFormat/>
    <w:uiPriority w:val="34"/>
    <w:pPr>
      <w:ind w:firstLine="420"/>
    </w:pPr>
    <w:rPr>
      <w:rFonts w:ascii="Calibri" w:hAnsi="Calibri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2025-04-23T01:30:11Z</dcterms:created>
  <dc:creator>acer</dc:creator>
  <cp:lastModifiedBy>吴爱武</cp:lastModifiedBy>
  <dcterms:modified xsi:type="dcterms:W3CDTF">2025-04-23T01:30:17Z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eyJoZGlkIjoiNTVkMTk0NDllYWQwOTYyMTMxMWRiNjI1MTRjOGFjNDgiLCJ1c2VySWQiOiIzMDU4NzAxNDgifQ==</vt:lpwstr>
  </property>
  <property fmtid="{D5CDD505-2E9C-101B-9397-08002B2CF9AE}" pid="4" name="ICV">
    <vt:lpwstr>D29D68D8977247958A97E8DBF1AE2735_12</vt:lpwstr>
  </property>
</Properties>
</file>