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206" w:rsidRDefault="00C73206">
      <w:pPr>
        <w:jc w:val="center"/>
        <w:rPr>
          <w:rFonts w:ascii="Times New Roman" w:eastAsia="宋体" w:hAnsi="Times New Roman" w:cs="Times New Roman"/>
          <w:b/>
          <w:sz w:val="28"/>
          <w:szCs w:val="28"/>
        </w:rPr>
      </w:pPr>
      <w:bookmarkStart w:id="0" w:name="_GoBack"/>
      <w:bookmarkEnd w:id="0"/>
    </w:p>
    <w:p w:rsidR="00C73206" w:rsidRDefault="00392780">
      <w:pPr>
        <w:jc w:val="center"/>
        <w:rPr>
          <w:rFonts w:ascii="Times New Roman" w:hAnsi="Times New Roman" w:cs="Times New Roman"/>
          <w:sz w:val="44"/>
          <w:szCs w:val="44"/>
        </w:rPr>
      </w:pPr>
      <w:r>
        <w:rPr>
          <w:rFonts w:ascii="Times New Roman" w:hAnsi="Times New Roman" w:cs="Times New Roman"/>
          <w:sz w:val="44"/>
          <w:szCs w:val="44"/>
        </w:rPr>
        <w:t>南通市污染源自动监控运维保障项目</w:t>
      </w:r>
    </w:p>
    <w:p w:rsidR="00C73206" w:rsidRDefault="00C73206">
      <w:pPr>
        <w:jc w:val="center"/>
        <w:rPr>
          <w:rFonts w:ascii="Times New Roman" w:eastAsia="宋体" w:hAnsi="Times New Roman" w:cs="Times New Roman"/>
          <w:b/>
          <w:sz w:val="28"/>
          <w:szCs w:val="28"/>
        </w:rPr>
      </w:pPr>
    </w:p>
    <w:p w:rsidR="00C73206" w:rsidRDefault="00C73206">
      <w:pPr>
        <w:autoSpaceDE w:val="0"/>
        <w:autoSpaceDN w:val="0"/>
        <w:adjustRightInd w:val="0"/>
        <w:jc w:val="center"/>
        <w:rPr>
          <w:rFonts w:ascii="Times New Roman" w:eastAsia="宋体" w:hAnsi="Times New Roman" w:cs="Times New Roman"/>
          <w:b/>
          <w:bCs/>
          <w:sz w:val="72"/>
          <w:szCs w:val="84"/>
          <w:lang w:val="zh-CN"/>
        </w:rPr>
      </w:pPr>
    </w:p>
    <w:p w:rsidR="00C73206" w:rsidRDefault="00392780">
      <w:pPr>
        <w:autoSpaceDE w:val="0"/>
        <w:autoSpaceDN w:val="0"/>
        <w:adjustRightInd w:val="0"/>
        <w:jc w:val="center"/>
        <w:rPr>
          <w:rFonts w:ascii="Times New Roman" w:eastAsia="宋体" w:hAnsi="Times New Roman" w:cs="Times New Roman"/>
          <w:b/>
          <w:bCs/>
          <w:sz w:val="72"/>
          <w:szCs w:val="84"/>
        </w:rPr>
      </w:pPr>
      <w:r>
        <w:rPr>
          <w:rFonts w:ascii="Times New Roman" w:eastAsia="宋体" w:hAnsi="Times New Roman" w:cs="Times New Roman"/>
          <w:b/>
          <w:bCs/>
          <w:sz w:val="72"/>
          <w:szCs w:val="84"/>
          <w:lang w:val="zh-CN"/>
        </w:rPr>
        <w:t>竞争性磋商文件</w:t>
      </w:r>
    </w:p>
    <w:p w:rsidR="00C73206" w:rsidRDefault="00C73206">
      <w:pPr>
        <w:jc w:val="center"/>
        <w:rPr>
          <w:rFonts w:ascii="Times New Roman" w:eastAsia="宋体" w:hAnsi="Times New Roman" w:cs="Times New Roman"/>
          <w:b/>
          <w:sz w:val="28"/>
          <w:szCs w:val="28"/>
        </w:rPr>
      </w:pPr>
    </w:p>
    <w:p w:rsidR="00C73206" w:rsidRDefault="00392780">
      <w:pPr>
        <w:keepNext/>
        <w:keepLines/>
        <w:autoSpaceDE w:val="0"/>
        <w:autoSpaceDN w:val="0"/>
        <w:adjustRightInd w:val="0"/>
        <w:ind w:right="210"/>
        <w:jc w:val="center"/>
        <w:outlineLvl w:val="0"/>
        <w:rPr>
          <w:rFonts w:ascii="Times New Roman" w:eastAsia="宋体" w:hAnsi="Times New Roman" w:cs="Times New Roman"/>
          <w:b/>
          <w:sz w:val="36"/>
          <w:szCs w:val="44"/>
        </w:rPr>
      </w:pPr>
      <w:r>
        <w:rPr>
          <w:rFonts w:ascii="Times New Roman" w:eastAsia="宋体" w:hAnsi="Times New Roman" w:cs="Times New Roman"/>
          <w:b/>
          <w:sz w:val="36"/>
          <w:szCs w:val="44"/>
        </w:rPr>
        <w:t>项目编号：</w:t>
      </w:r>
      <w:r>
        <w:rPr>
          <w:rFonts w:ascii="Times New Roman" w:eastAsia="宋体" w:hAnsi="Times New Roman" w:cs="Times New Roman"/>
          <w:b/>
          <w:sz w:val="36"/>
          <w:szCs w:val="44"/>
        </w:rPr>
        <w:t>JSXDF202</w:t>
      </w:r>
      <w:r>
        <w:rPr>
          <w:rFonts w:ascii="Times New Roman" w:eastAsia="宋体" w:hAnsi="Times New Roman" w:cs="Times New Roman" w:hint="eastAsia"/>
          <w:b/>
          <w:sz w:val="36"/>
          <w:szCs w:val="44"/>
        </w:rPr>
        <w:t>5092501</w:t>
      </w:r>
    </w:p>
    <w:p w:rsidR="00C73206" w:rsidRDefault="00C73206">
      <w:pPr>
        <w:jc w:val="center"/>
        <w:rPr>
          <w:rFonts w:ascii="Times New Roman" w:eastAsia="宋体" w:hAnsi="Times New Roman" w:cs="Times New Roman"/>
          <w:b/>
          <w:sz w:val="28"/>
          <w:szCs w:val="28"/>
        </w:rPr>
      </w:pPr>
    </w:p>
    <w:p w:rsidR="00C73206" w:rsidRDefault="00C73206">
      <w:pPr>
        <w:autoSpaceDE w:val="0"/>
        <w:autoSpaceDN w:val="0"/>
        <w:adjustRightInd w:val="0"/>
        <w:jc w:val="center"/>
        <w:rPr>
          <w:rFonts w:ascii="Times New Roman" w:eastAsia="宋体" w:hAnsi="Times New Roman" w:cs="Times New Roman"/>
          <w:kern w:val="0"/>
          <w:sz w:val="20"/>
          <w:szCs w:val="20"/>
          <w:lang w:val="zh-CN"/>
        </w:rPr>
      </w:pPr>
    </w:p>
    <w:p w:rsidR="00C73206" w:rsidRDefault="00C73206">
      <w:pPr>
        <w:rPr>
          <w:rFonts w:ascii="Times New Roman" w:hAnsi="Times New Roman" w:cs="Times New Roman"/>
        </w:rPr>
      </w:pPr>
    </w:p>
    <w:p w:rsidR="00C73206" w:rsidRDefault="00C73206">
      <w:pPr>
        <w:rPr>
          <w:rFonts w:ascii="Times New Roman" w:hAnsi="Times New Roman" w:cs="Times New Roman"/>
        </w:rPr>
      </w:pPr>
    </w:p>
    <w:p w:rsidR="00C73206" w:rsidRDefault="00C73206">
      <w:pPr>
        <w:autoSpaceDE w:val="0"/>
        <w:autoSpaceDN w:val="0"/>
        <w:adjustRightInd w:val="0"/>
        <w:ind w:firstLine="420"/>
        <w:jc w:val="center"/>
        <w:rPr>
          <w:rFonts w:ascii="Times New Roman" w:hAnsi="Times New Roman" w:cs="Times New Roman"/>
          <w:szCs w:val="21"/>
        </w:rPr>
      </w:pPr>
    </w:p>
    <w:p w:rsidR="00C73206" w:rsidRDefault="00392780">
      <w:pPr>
        <w:spacing w:line="500" w:lineRule="exact"/>
        <w:ind w:firstLineChars="400" w:firstLine="1281"/>
        <w:rPr>
          <w:rFonts w:ascii="Times New Roman" w:eastAsia="华文中宋" w:hAnsi="Times New Roman" w:cs="Times New Roman"/>
          <w:b/>
          <w:bCs/>
          <w:spacing w:val="20"/>
          <w:sz w:val="28"/>
          <w:szCs w:val="28"/>
        </w:rPr>
      </w:pPr>
      <w:r>
        <w:rPr>
          <w:rFonts w:ascii="Times New Roman" w:eastAsia="华文中宋" w:hAnsi="Times New Roman" w:cs="Times New Roman"/>
          <w:b/>
          <w:bCs/>
          <w:spacing w:val="20"/>
          <w:sz w:val="28"/>
          <w:szCs w:val="28"/>
        </w:rPr>
        <w:t>采购单位</w:t>
      </w:r>
      <w:r>
        <w:rPr>
          <w:rFonts w:ascii="Times New Roman" w:eastAsia="华文中宋" w:hAnsi="Times New Roman" w:cs="Times New Roman"/>
          <w:b/>
          <w:bCs/>
          <w:spacing w:val="20"/>
          <w:sz w:val="28"/>
          <w:szCs w:val="28"/>
          <w:u w:val="single"/>
        </w:rPr>
        <w:t>：南通市生态环境监控中心</w:t>
      </w:r>
      <w:r>
        <w:rPr>
          <w:rFonts w:ascii="Times New Roman" w:eastAsia="华文中宋" w:hAnsi="Times New Roman" w:cs="Times New Roman"/>
          <w:b/>
          <w:bCs/>
          <w:spacing w:val="20"/>
          <w:sz w:val="28"/>
          <w:szCs w:val="28"/>
          <w:u w:val="single"/>
        </w:rPr>
        <w:t xml:space="preserve">  </w:t>
      </w:r>
    </w:p>
    <w:p w:rsidR="00C73206" w:rsidRDefault="00392780">
      <w:pPr>
        <w:spacing w:line="500" w:lineRule="exact"/>
        <w:jc w:val="center"/>
        <w:rPr>
          <w:rFonts w:ascii="Times New Roman" w:eastAsia="华文中宋" w:hAnsi="Times New Roman" w:cs="Times New Roman"/>
          <w:b/>
          <w:bCs/>
          <w:spacing w:val="20"/>
          <w:sz w:val="28"/>
          <w:szCs w:val="28"/>
        </w:rPr>
      </w:pPr>
      <w:r>
        <w:rPr>
          <w:rFonts w:ascii="Times New Roman" w:eastAsia="华文中宋" w:hAnsi="Times New Roman" w:cs="Times New Roman"/>
          <w:b/>
          <w:bCs/>
          <w:spacing w:val="20"/>
          <w:sz w:val="28"/>
          <w:szCs w:val="28"/>
        </w:rPr>
        <w:t>代理单位</w:t>
      </w:r>
      <w:r>
        <w:rPr>
          <w:rFonts w:ascii="Times New Roman" w:eastAsia="华文中宋" w:hAnsi="Times New Roman" w:cs="Times New Roman"/>
          <w:b/>
          <w:bCs/>
          <w:spacing w:val="20"/>
          <w:sz w:val="28"/>
          <w:szCs w:val="28"/>
          <w:u w:val="single"/>
        </w:rPr>
        <w:t>：江苏新东方工程管理咨询有限公司</w:t>
      </w:r>
    </w:p>
    <w:p w:rsidR="00C73206" w:rsidRDefault="00392780">
      <w:pPr>
        <w:spacing w:line="500" w:lineRule="exact"/>
        <w:ind w:firstLineChars="700" w:firstLine="2242"/>
        <w:rPr>
          <w:rFonts w:ascii="Times New Roman" w:eastAsia="华文中宋" w:hAnsi="Times New Roman" w:cs="Times New Roman"/>
          <w:b/>
          <w:bCs/>
          <w:spacing w:val="20"/>
          <w:sz w:val="28"/>
          <w:szCs w:val="28"/>
        </w:rPr>
      </w:pPr>
      <w:r>
        <w:rPr>
          <w:rFonts w:ascii="Times New Roman" w:eastAsia="华文中宋" w:hAnsi="Times New Roman" w:cs="Times New Roman"/>
          <w:b/>
          <w:bCs/>
          <w:spacing w:val="20"/>
          <w:sz w:val="28"/>
          <w:szCs w:val="28"/>
        </w:rPr>
        <w:t>日期：</w:t>
      </w:r>
      <w:r>
        <w:rPr>
          <w:rFonts w:ascii="Times New Roman" w:eastAsia="华文中宋" w:hAnsi="Times New Roman" w:cs="Times New Roman"/>
          <w:b/>
          <w:bCs/>
          <w:spacing w:val="20"/>
          <w:sz w:val="28"/>
          <w:szCs w:val="28"/>
          <w:u w:val="single"/>
        </w:rPr>
        <w:t>二〇二</w:t>
      </w:r>
      <w:r>
        <w:rPr>
          <w:rFonts w:ascii="Times New Roman" w:eastAsia="华文中宋" w:hAnsi="Times New Roman" w:cs="Times New Roman" w:hint="eastAsia"/>
          <w:b/>
          <w:bCs/>
          <w:spacing w:val="20"/>
          <w:sz w:val="28"/>
          <w:szCs w:val="28"/>
          <w:u w:val="single"/>
        </w:rPr>
        <w:t>五</w:t>
      </w:r>
      <w:r>
        <w:rPr>
          <w:rFonts w:ascii="Times New Roman" w:eastAsia="华文中宋" w:hAnsi="Times New Roman" w:cs="Times New Roman"/>
          <w:b/>
          <w:bCs/>
          <w:spacing w:val="20"/>
          <w:sz w:val="28"/>
          <w:szCs w:val="28"/>
          <w:u w:val="single"/>
        </w:rPr>
        <w:t>年</w:t>
      </w:r>
      <w:r>
        <w:rPr>
          <w:rFonts w:ascii="Times New Roman" w:eastAsia="华文中宋" w:hAnsi="Times New Roman" w:cs="Times New Roman" w:hint="eastAsia"/>
          <w:b/>
          <w:bCs/>
          <w:spacing w:val="20"/>
          <w:sz w:val="28"/>
          <w:szCs w:val="28"/>
          <w:u w:val="single"/>
        </w:rPr>
        <w:t>十</w:t>
      </w:r>
      <w:r>
        <w:rPr>
          <w:rFonts w:ascii="Times New Roman" w:eastAsia="华文中宋" w:hAnsi="Times New Roman" w:cs="Times New Roman"/>
          <w:b/>
          <w:bCs/>
          <w:spacing w:val="20"/>
          <w:sz w:val="28"/>
          <w:szCs w:val="28"/>
          <w:u w:val="single"/>
        </w:rPr>
        <w:t>月</w:t>
      </w:r>
    </w:p>
    <w:p w:rsidR="00C73206" w:rsidRDefault="00392780">
      <w:pPr>
        <w:rPr>
          <w:rFonts w:ascii="Times New Roman" w:eastAsia="宋体" w:hAnsi="Times New Roman" w:cs="Times New Roman"/>
          <w:b/>
          <w:snapToGrid w:val="0"/>
          <w:sz w:val="26"/>
          <w:szCs w:val="28"/>
          <w:u w:val="single"/>
        </w:rPr>
      </w:pPr>
      <w:r>
        <w:rPr>
          <w:rFonts w:ascii="Times New Roman" w:eastAsia="宋体" w:hAnsi="Times New Roman" w:cs="Times New Roman"/>
          <w:b/>
          <w:bCs/>
          <w:sz w:val="44"/>
          <w:szCs w:val="44"/>
        </w:rPr>
        <w:br w:type="page"/>
      </w:r>
    </w:p>
    <w:p w:rsidR="00C73206" w:rsidRDefault="00392780">
      <w:pPr>
        <w:autoSpaceDE w:val="0"/>
        <w:autoSpaceDN w:val="0"/>
        <w:adjustRightInd w:val="0"/>
        <w:spacing w:beforeLines="100" w:before="240" w:afterLines="100" w:after="240"/>
        <w:jc w:val="center"/>
        <w:outlineLvl w:val="0"/>
        <w:rPr>
          <w:rFonts w:ascii="Times New Roman" w:eastAsia="宋体" w:hAnsi="Times New Roman" w:cs="Times New Roman"/>
          <w:b/>
          <w:bCs/>
          <w:sz w:val="52"/>
          <w:szCs w:val="32"/>
          <w:lang w:val="zh-CN"/>
        </w:rPr>
      </w:pPr>
      <w:r>
        <w:rPr>
          <w:rFonts w:ascii="Times New Roman" w:eastAsia="宋体" w:hAnsi="Times New Roman" w:cs="Times New Roman"/>
          <w:b/>
          <w:bCs/>
          <w:sz w:val="52"/>
          <w:szCs w:val="32"/>
          <w:lang w:val="zh-CN"/>
        </w:rPr>
        <w:lastRenderedPageBreak/>
        <w:t>目录</w:t>
      </w:r>
    </w:p>
    <w:p w:rsidR="00C73206" w:rsidRDefault="00392780">
      <w:pPr>
        <w:widowControl/>
        <w:shd w:val="clear" w:color="auto" w:fill="FFFFFF"/>
        <w:spacing w:beforeLines="100" w:before="240" w:afterLines="100" w:after="240"/>
        <w:ind w:firstLineChars="200" w:firstLine="643"/>
        <w:jc w:val="left"/>
        <w:rPr>
          <w:rFonts w:ascii="Times New Roman" w:eastAsia="宋体" w:hAnsi="Times New Roman" w:cs="Times New Roman"/>
          <w:b/>
          <w:sz w:val="32"/>
          <w:szCs w:val="28"/>
        </w:rPr>
      </w:pPr>
      <w:r>
        <w:rPr>
          <w:rFonts w:ascii="Times New Roman" w:eastAsia="宋体" w:hAnsi="Times New Roman" w:cs="Times New Roman"/>
          <w:b/>
          <w:sz w:val="32"/>
          <w:szCs w:val="28"/>
        </w:rPr>
        <w:t>第一部分</w:t>
      </w:r>
      <w:r>
        <w:rPr>
          <w:rFonts w:ascii="Times New Roman" w:eastAsia="宋体" w:hAnsi="Times New Roman" w:cs="Times New Roman"/>
          <w:b/>
          <w:sz w:val="32"/>
          <w:szCs w:val="28"/>
        </w:rPr>
        <w:t xml:space="preserve">  </w:t>
      </w:r>
      <w:r>
        <w:rPr>
          <w:rFonts w:ascii="Times New Roman" w:eastAsia="宋体" w:hAnsi="Times New Roman" w:cs="Times New Roman"/>
          <w:b/>
          <w:sz w:val="32"/>
          <w:szCs w:val="28"/>
        </w:rPr>
        <w:t>竞争性磋商公告</w:t>
      </w:r>
    </w:p>
    <w:p w:rsidR="00C73206" w:rsidRDefault="00392780">
      <w:pPr>
        <w:widowControl/>
        <w:shd w:val="clear" w:color="auto" w:fill="FFFFFF"/>
        <w:spacing w:beforeLines="100" w:before="240" w:afterLines="100" w:after="240"/>
        <w:ind w:firstLineChars="200" w:firstLine="643"/>
        <w:rPr>
          <w:rFonts w:ascii="Times New Roman" w:eastAsia="宋体" w:hAnsi="Times New Roman" w:cs="Times New Roman"/>
          <w:b/>
          <w:sz w:val="32"/>
          <w:szCs w:val="28"/>
        </w:rPr>
      </w:pPr>
      <w:r>
        <w:rPr>
          <w:rFonts w:ascii="Times New Roman" w:eastAsia="宋体" w:hAnsi="Times New Roman" w:cs="Times New Roman"/>
          <w:b/>
          <w:sz w:val="32"/>
          <w:szCs w:val="28"/>
        </w:rPr>
        <w:t>第二部分</w:t>
      </w:r>
      <w:r>
        <w:rPr>
          <w:rFonts w:ascii="Times New Roman" w:eastAsia="宋体" w:hAnsi="Times New Roman" w:cs="Times New Roman"/>
          <w:b/>
          <w:sz w:val="32"/>
          <w:szCs w:val="28"/>
        </w:rPr>
        <w:t xml:space="preserve">  </w:t>
      </w:r>
      <w:r>
        <w:rPr>
          <w:rFonts w:ascii="Times New Roman" w:eastAsia="宋体" w:hAnsi="Times New Roman" w:cs="Times New Roman"/>
          <w:b/>
          <w:sz w:val="32"/>
          <w:szCs w:val="28"/>
        </w:rPr>
        <w:t>磋商须知</w:t>
      </w:r>
    </w:p>
    <w:p w:rsidR="00C73206" w:rsidRDefault="00392780">
      <w:pPr>
        <w:widowControl/>
        <w:shd w:val="clear" w:color="auto" w:fill="FFFFFF"/>
        <w:spacing w:beforeLines="100" w:before="240" w:afterLines="100" w:after="240"/>
        <w:ind w:firstLineChars="200" w:firstLine="643"/>
        <w:jc w:val="left"/>
        <w:rPr>
          <w:rFonts w:ascii="Times New Roman" w:eastAsia="宋体" w:hAnsi="Times New Roman" w:cs="Times New Roman"/>
          <w:b/>
          <w:sz w:val="32"/>
          <w:szCs w:val="28"/>
        </w:rPr>
      </w:pPr>
      <w:r>
        <w:rPr>
          <w:rFonts w:ascii="Times New Roman" w:eastAsia="宋体" w:hAnsi="Times New Roman" w:cs="Times New Roman"/>
          <w:b/>
          <w:sz w:val="32"/>
          <w:szCs w:val="28"/>
        </w:rPr>
        <w:t>第三部分</w:t>
      </w:r>
      <w:r>
        <w:rPr>
          <w:rFonts w:ascii="Times New Roman" w:eastAsia="宋体" w:hAnsi="Times New Roman" w:cs="Times New Roman"/>
          <w:b/>
          <w:sz w:val="32"/>
          <w:szCs w:val="28"/>
        </w:rPr>
        <w:t xml:space="preserve">  </w:t>
      </w:r>
      <w:r>
        <w:rPr>
          <w:rFonts w:ascii="Times New Roman" w:eastAsia="宋体" w:hAnsi="Times New Roman" w:cs="Times New Roman"/>
          <w:b/>
          <w:sz w:val="32"/>
          <w:szCs w:val="28"/>
        </w:rPr>
        <w:t>项目需求</w:t>
      </w:r>
    </w:p>
    <w:p w:rsidR="00C73206" w:rsidRDefault="00392780">
      <w:pPr>
        <w:widowControl/>
        <w:shd w:val="clear" w:color="auto" w:fill="FFFFFF"/>
        <w:spacing w:beforeLines="100" w:before="240" w:afterLines="100" w:after="240"/>
        <w:ind w:firstLineChars="200" w:firstLine="643"/>
        <w:jc w:val="left"/>
        <w:rPr>
          <w:rFonts w:ascii="Times New Roman" w:eastAsia="宋体" w:hAnsi="Times New Roman" w:cs="Times New Roman"/>
          <w:b/>
          <w:sz w:val="32"/>
          <w:szCs w:val="28"/>
        </w:rPr>
      </w:pPr>
      <w:r>
        <w:rPr>
          <w:rFonts w:ascii="Times New Roman" w:eastAsia="宋体" w:hAnsi="Times New Roman" w:cs="Times New Roman"/>
          <w:b/>
          <w:sz w:val="32"/>
          <w:szCs w:val="28"/>
        </w:rPr>
        <w:t>第四部分</w:t>
      </w:r>
      <w:r>
        <w:rPr>
          <w:rFonts w:ascii="Times New Roman" w:eastAsia="宋体" w:hAnsi="Times New Roman" w:cs="Times New Roman"/>
          <w:b/>
          <w:sz w:val="32"/>
          <w:szCs w:val="28"/>
        </w:rPr>
        <w:t xml:space="preserve">  </w:t>
      </w:r>
      <w:r>
        <w:rPr>
          <w:rFonts w:ascii="Times New Roman" w:eastAsia="宋体" w:hAnsi="Times New Roman" w:cs="Times New Roman"/>
          <w:b/>
          <w:sz w:val="32"/>
          <w:szCs w:val="28"/>
        </w:rPr>
        <w:t>磋商程序和内容</w:t>
      </w:r>
    </w:p>
    <w:p w:rsidR="00C73206" w:rsidRDefault="00392780">
      <w:pPr>
        <w:widowControl/>
        <w:shd w:val="clear" w:color="auto" w:fill="FFFFFF"/>
        <w:spacing w:beforeLines="100" w:before="240" w:afterLines="100" w:after="240"/>
        <w:ind w:firstLineChars="200" w:firstLine="643"/>
        <w:jc w:val="left"/>
        <w:rPr>
          <w:rFonts w:ascii="Times New Roman" w:eastAsia="宋体" w:hAnsi="Times New Roman" w:cs="Times New Roman"/>
          <w:b/>
          <w:sz w:val="32"/>
          <w:szCs w:val="28"/>
        </w:rPr>
      </w:pPr>
      <w:r>
        <w:rPr>
          <w:rFonts w:ascii="Times New Roman" w:eastAsia="宋体" w:hAnsi="Times New Roman" w:cs="Times New Roman"/>
          <w:b/>
          <w:sz w:val="32"/>
          <w:szCs w:val="28"/>
        </w:rPr>
        <w:t>第五部分</w:t>
      </w:r>
      <w:r>
        <w:rPr>
          <w:rFonts w:ascii="Times New Roman" w:eastAsia="宋体" w:hAnsi="Times New Roman" w:cs="Times New Roman"/>
          <w:b/>
          <w:sz w:val="32"/>
          <w:szCs w:val="28"/>
        </w:rPr>
        <w:t xml:space="preserve">  </w:t>
      </w:r>
      <w:r>
        <w:rPr>
          <w:rFonts w:ascii="Times New Roman" w:eastAsia="宋体" w:hAnsi="Times New Roman" w:cs="Times New Roman"/>
          <w:b/>
          <w:sz w:val="32"/>
          <w:szCs w:val="28"/>
        </w:rPr>
        <w:t>合同签订与验收付款</w:t>
      </w:r>
    </w:p>
    <w:p w:rsidR="00C73206" w:rsidRDefault="00392780">
      <w:pPr>
        <w:widowControl/>
        <w:shd w:val="clear" w:color="auto" w:fill="FFFFFF"/>
        <w:spacing w:beforeLines="100" w:before="240" w:afterLines="100" w:after="240"/>
        <w:ind w:firstLineChars="200" w:firstLine="643"/>
        <w:jc w:val="left"/>
        <w:rPr>
          <w:rFonts w:ascii="Times New Roman" w:eastAsia="宋体" w:hAnsi="Times New Roman" w:cs="Times New Roman"/>
          <w:b/>
          <w:sz w:val="32"/>
          <w:szCs w:val="28"/>
        </w:rPr>
      </w:pPr>
      <w:r>
        <w:rPr>
          <w:rFonts w:ascii="Times New Roman" w:eastAsia="宋体" w:hAnsi="Times New Roman" w:cs="Times New Roman"/>
          <w:b/>
          <w:sz w:val="32"/>
          <w:szCs w:val="28"/>
        </w:rPr>
        <w:t>第六部分</w:t>
      </w:r>
      <w:r>
        <w:rPr>
          <w:rFonts w:ascii="Times New Roman" w:eastAsia="宋体" w:hAnsi="Times New Roman" w:cs="Times New Roman"/>
          <w:b/>
          <w:sz w:val="32"/>
          <w:szCs w:val="28"/>
        </w:rPr>
        <w:t xml:space="preserve">  </w:t>
      </w:r>
      <w:r>
        <w:rPr>
          <w:rFonts w:ascii="Times New Roman" w:eastAsia="宋体" w:hAnsi="Times New Roman" w:cs="Times New Roman"/>
          <w:b/>
          <w:sz w:val="32"/>
          <w:szCs w:val="28"/>
        </w:rPr>
        <w:t>质疑提出和处理</w:t>
      </w:r>
    </w:p>
    <w:p w:rsidR="00C73206" w:rsidRDefault="00392780">
      <w:pPr>
        <w:widowControl/>
        <w:shd w:val="clear" w:color="auto" w:fill="FFFFFF"/>
        <w:spacing w:beforeLines="100" w:before="240" w:afterLines="100" w:after="240"/>
        <w:ind w:firstLineChars="200" w:firstLine="643"/>
        <w:jc w:val="left"/>
        <w:rPr>
          <w:rFonts w:ascii="Times New Roman" w:eastAsia="宋体" w:hAnsi="Times New Roman" w:cs="Times New Roman"/>
          <w:b/>
          <w:sz w:val="32"/>
          <w:szCs w:val="28"/>
        </w:rPr>
      </w:pPr>
      <w:r>
        <w:rPr>
          <w:rFonts w:ascii="Times New Roman" w:eastAsia="宋体" w:hAnsi="Times New Roman" w:cs="Times New Roman"/>
          <w:b/>
          <w:sz w:val="32"/>
          <w:szCs w:val="28"/>
        </w:rPr>
        <w:t>第七部分</w:t>
      </w:r>
      <w:r>
        <w:rPr>
          <w:rFonts w:ascii="Times New Roman" w:eastAsia="宋体" w:hAnsi="Times New Roman" w:cs="Times New Roman"/>
          <w:b/>
          <w:sz w:val="32"/>
          <w:szCs w:val="28"/>
        </w:rPr>
        <w:t xml:space="preserve">  </w:t>
      </w:r>
      <w:r>
        <w:rPr>
          <w:rFonts w:ascii="Times New Roman" w:eastAsia="宋体" w:hAnsi="Times New Roman" w:cs="Times New Roman"/>
          <w:b/>
          <w:sz w:val="32"/>
          <w:szCs w:val="28"/>
        </w:rPr>
        <w:t>响应文件组成</w:t>
      </w:r>
    </w:p>
    <w:p w:rsidR="00C73206" w:rsidRDefault="00392780">
      <w:pPr>
        <w:widowControl/>
        <w:jc w:val="left"/>
        <w:rPr>
          <w:rFonts w:ascii="Times New Roman" w:eastAsia="宋体" w:hAnsi="Times New Roman" w:cs="Times New Roman"/>
          <w:sz w:val="28"/>
          <w:szCs w:val="28"/>
        </w:rPr>
      </w:pPr>
      <w:r>
        <w:rPr>
          <w:rFonts w:ascii="Times New Roman" w:eastAsia="宋体" w:hAnsi="Times New Roman" w:cs="Times New Roman"/>
          <w:sz w:val="28"/>
          <w:szCs w:val="28"/>
        </w:rPr>
        <w:br w:type="page"/>
      </w:r>
    </w:p>
    <w:p w:rsidR="00C73206" w:rsidRDefault="00392780">
      <w:pPr>
        <w:pStyle w:val="1"/>
        <w:spacing w:beforeLines="50" w:before="120" w:afterLines="50" w:after="120" w:line="360" w:lineRule="auto"/>
        <w:jc w:val="center"/>
        <w:rPr>
          <w:rFonts w:ascii="Times New Roman" w:eastAsia="宋体" w:hAnsi="Times New Roman" w:cs="Times New Roman"/>
          <w:sz w:val="36"/>
          <w:szCs w:val="36"/>
        </w:rPr>
      </w:pPr>
      <w:r>
        <w:rPr>
          <w:rFonts w:ascii="Times New Roman" w:eastAsia="宋体" w:hAnsi="Times New Roman" w:cs="Times New Roman"/>
          <w:sz w:val="36"/>
          <w:szCs w:val="36"/>
        </w:rPr>
        <w:lastRenderedPageBreak/>
        <w:t>第一部分</w:t>
      </w:r>
      <w:r>
        <w:rPr>
          <w:rFonts w:ascii="Times New Roman" w:eastAsia="宋体" w:hAnsi="Times New Roman" w:cs="Times New Roman"/>
          <w:sz w:val="36"/>
          <w:szCs w:val="36"/>
        </w:rPr>
        <w:t xml:space="preserve"> </w:t>
      </w:r>
      <w:bookmarkStart w:id="1" w:name="_Hlk81297243"/>
      <w:bookmarkStart w:id="2" w:name="_Hlk103330607"/>
      <w:r>
        <w:rPr>
          <w:rFonts w:ascii="Times New Roman" w:eastAsia="宋体" w:hAnsi="Times New Roman" w:cs="Times New Roman"/>
          <w:sz w:val="36"/>
          <w:szCs w:val="36"/>
        </w:rPr>
        <w:t>竞争性磋商公告</w:t>
      </w:r>
    </w:p>
    <w:p w:rsidR="00C73206" w:rsidRDefault="00392780">
      <w:pPr>
        <w:snapToGrid w:val="0"/>
        <w:ind w:firstLineChars="200" w:firstLine="480"/>
        <w:contextualSpacing/>
        <w:jc w:val="left"/>
        <w:rPr>
          <w:rFonts w:ascii="Times New Roman" w:eastAsia="宋体" w:hAnsi="Times New Roman" w:cs="Times New Roman"/>
          <w:szCs w:val="24"/>
        </w:rPr>
      </w:pPr>
      <w:bookmarkStart w:id="3" w:name="OLE_LINK3"/>
      <w:bookmarkStart w:id="4" w:name="OLE_LINK2"/>
      <w:bookmarkEnd w:id="1"/>
      <w:r>
        <w:rPr>
          <w:rFonts w:ascii="Times New Roman" w:eastAsia="宋体" w:hAnsi="Times New Roman" w:cs="Times New Roman"/>
          <w:szCs w:val="24"/>
        </w:rPr>
        <w:t>江苏新东方工程管理咨询有限公司（以下简称</w:t>
      </w:r>
      <w:r>
        <w:rPr>
          <w:rFonts w:ascii="Times New Roman" w:eastAsia="宋体" w:hAnsi="Times New Roman" w:cs="Times New Roman"/>
          <w:szCs w:val="24"/>
        </w:rPr>
        <w:t>“</w:t>
      </w:r>
      <w:r>
        <w:rPr>
          <w:rFonts w:ascii="Times New Roman" w:eastAsia="宋体" w:hAnsi="Times New Roman" w:cs="Times New Roman"/>
          <w:szCs w:val="24"/>
        </w:rPr>
        <w:t>代理机构</w:t>
      </w:r>
      <w:r>
        <w:rPr>
          <w:rFonts w:ascii="Times New Roman" w:eastAsia="宋体" w:hAnsi="Times New Roman" w:cs="Times New Roman"/>
          <w:szCs w:val="24"/>
        </w:rPr>
        <w:t>”</w:t>
      </w:r>
      <w:r>
        <w:rPr>
          <w:rFonts w:ascii="Times New Roman" w:eastAsia="宋体" w:hAnsi="Times New Roman" w:cs="Times New Roman"/>
          <w:szCs w:val="24"/>
        </w:rPr>
        <w:t>）受</w:t>
      </w:r>
      <w:r>
        <w:rPr>
          <w:rFonts w:ascii="Times New Roman" w:hAnsi="Times New Roman" w:cs="Times New Roman"/>
        </w:rPr>
        <w:t>南通市生态环境监控中心</w:t>
      </w:r>
      <w:r>
        <w:rPr>
          <w:rFonts w:ascii="Times New Roman" w:eastAsia="宋体" w:hAnsi="Times New Roman" w:cs="Times New Roman"/>
          <w:szCs w:val="24"/>
        </w:rPr>
        <w:t>委托，对其所需的</w:t>
      </w:r>
      <w:r>
        <w:rPr>
          <w:rFonts w:ascii="Times New Roman" w:hAnsi="Times New Roman" w:cs="Times New Roman"/>
        </w:rPr>
        <w:t>南通市污染源自动监控运维保障项目</w:t>
      </w:r>
      <w:r>
        <w:rPr>
          <w:rFonts w:ascii="Times New Roman" w:eastAsia="宋体" w:hAnsi="Times New Roman" w:cs="Times New Roman"/>
          <w:szCs w:val="24"/>
        </w:rPr>
        <w:t>以竞争性磋商方式组织采购。现公告如下：</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项目概况</w:t>
      </w:r>
    </w:p>
    <w:p w:rsidR="00C73206" w:rsidRDefault="00392780">
      <w:pPr>
        <w:snapToGrid w:val="0"/>
        <w:ind w:firstLineChars="200" w:firstLine="480"/>
        <w:contextualSpacing/>
        <w:jc w:val="left"/>
        <w:rPr>
          <w:rFonts w:ascii="Times New Roman" w:eastAsia="宋体" w:hAnsi="Times New Roman" w:cs="Times New Roman"/>
          <w:szCs w:val="24"/>
        </w:rPr>
      </w:pPr>
      <w:r>
        <w:rPr>
          <w:rFonts w:ascii="Times New Roman" w:hAnsi="Times New Roman" w:cs="Times New Roman"/>
        </w:rPr>
        <w:t>南通市污染源自动监控运维保障</w:t>
      </w:r>
      <w:r>
        <w:rPr>
          <w:rFonts w:ascii="Times New Roman" w:eastAsia="宋体" w:hAnsi="Times New Roman" w:cs="Times New Roman"/>
          <w:szCs w:val="24"/>
        </w:rPr>
        <w:t>项目的潜在供应商应在</w:t>
      </w:r>
      <w:r>
        <w:rPr>
          <w:rFonts w:ascii="Times New Roman" w:eastAsia="宋体" w:hAnsi="Times New Roman" w:cs="Times New Roman"/>
          <w:szCs w:val="24"/>
          <w:u w:val="single"/>
        </w:rPr>
        <w:t>“</w:t>
      </w:r>
      <w:r>
        <w:rPr>
          <w:rFonts w:ascii="Times New Roman" w:hAnsi="Times New Roman" w:cs="Times New Roman"/>
          <w:kern w:val="0"/>
          <w:u w:val="single"/>
        </w:rPr>
        <w:t>南通市生态环境局官</w:t>
      </w:r>
      <w:r>
        <w:rPr>
          <w:rFonts w:ascii="Times New Roman" w:eastAsia="宋体" w:hAnsi="Times New Roman" w:cs="Times New Roman"/>
          <w:szCs w:val="24"/>
          <w:u w:val="single"/>
        </w:rPr>
        <w:t>网</w:t>
      </w:r>
      <w:r>
        <w:rPr>
          <w:rFonts w:ascii="Times New Roman" w:eastAsia="宋体" w:hAnsi="Times New Roman" w:cs="Times New Roman"/>
          <w:szCs w:val="24"/>
          <w:u w:val="single"/>
        </w:rPr>
        <w:t>”</w:t>
      </w:r>
      <w:r>
        <w:rPr>
          <w:rFonts w:ascii="Times New Roman" w:eastAsia="宋体" w:hAnsi="Times New Roman" w:cs="Times New Roman"/>
          <w:szCs w:val="24"/>
        </w:rPr>
        <w:t>获取采购文件，并于</w:t>
      </w:r>
      <w:r>
        <w:rPr>
          <w:rFonts w:ascii="Times New Roman" w:eastAsia="宋体" w:hAnsi="Times New Roman" w:cs="Times New Roman"/>
          <w:szCs w:val="24"/>
          <w:u w:val="single"/>
        </w:rPr>
        <w:t>202</w:t>
      </w:r>
      <w:r>
        <w:rPr>
          <w:rFonts w:ascii="Times New Roman" w:eastAsia="宋体" w:hAnsi="Times New Roman" w:cs="Times New Roman" w:hint="eastAsia"/>
          <w:szCs w:val="24"/>
          <w:u w:val="single"/>
        </w:rPr>
        <w:t>5</w:t>
      </w:r>
      <w:r>
        <w:rPr>
          <w:rFonts w:ascii="Times New Roman" w:eastAsia="宋体" w:hAnsi="Times New Roman" w:cs="Times New Roman"/>
          <w:szCs w:val="24"/>
          <w:u w:val="single"/>
        </w:rPr>
        <w:t>年</w:t>
      </w:r>
      <w:r>
        <w:rPr>
          <w:rFonts w:ascii="Times New Roman" w:eastAsia="宋体" w:hAnsi="Times New Roman" w:cs="Times New Roman" w:hint="eastAsia"/>
          <w:szCs w:val="24"/>
          <w:u w:val="single"/>
        </w:rPr>
        <w:t>10</w:t>
      </w:r>
      <w:r>
        <w:rPr>
          <w:rFonts w:ascii="Times New Roman" w:eastAsia="宋体" w:hAnsi="Times New Roman" w:cs="Times New Roman"/>
          <w:szCs w:val="24"/>
          <w:u w:val="single"/>
        </w:rPr>
        <w:t>月</w:t>
      </w:r>
      <w:r>
        <w:rPr>
          <w:rFonts w:ascii="Times New Roman" w:eastAsia="宋体" w:hAnsi="Times New Roman" w:cs="Times New Roman" w:hint="eastAsia"/>
          <w:szCs w:val="24"/>
          <w:u w:val="single"/>
        </w:rPr>
        <w:t xml:space="preserve">20 </w:t>
      </w:r>
      <w:r>
        <w:rPr>
          <w:rFonts w:ascii="Times New Roman" w:eastAsia="宋体" w:hAnsi="Times New Roman" w:cs="Times New Roman"/>
          <w:szCs w:val="24"/>
          <w:u w:val="single"/>
        </w:rPr>
        <w:t>日</w:t>
      </w:r>
      <w:r>
        <w:rPr>
          <w:rFonts w:ascii="Times New Roman" w:eastAsia="宋体" w:hAnsi="Times New Roman" w:cs="Times New Roman"/>
          <w:szCs w:val="24"/>
          <w:u w:val="single"/>
        </w:rPr>
        <w:t>14</w:t>
      </w:r>
      <w:r>
        <w:rPr>
          <w:rFonts w:ascii="Times New Roman" w:eastAsia="宋体" w:hAnsi="Times New Roman" w:cs="Times New Roman"/>
          <w:szCs w:val="24"/>
          <w:u w:val="single"/>
        </w:rPr>
        <w:t>时</w:t>
      </w:r>
      <w:r>
        <w:rPr>
          <w:rFonts w:ascii="Times New Roman" w:eastAsia="宋体" w:hAnsi="Times New Roman" w:cs="Times New Roman" w:hint="eastAsia"/>
          <w:szCs w:val="24"/>
          <w:u w:val="single"/>
        </w:rPr>
        <w:t>3</w:t>
      </w:r>
      <w:r>
        <w:rPr>
          <w:rFonts w:ascii="Times New Roman" w:eastAsia="宋体" w:hAnsi="Times New Roman" w:cs="Times New Roman"/>
          <w:szCs w:val="24"/>
          <w:u w:val="single"/>
        </w:rPr>
        <w:t>0</w:t>
      </w:r>
      <w:r>
        <w:rPr>
          <w:rFonts w:ascii="Times New Roman" w:eastAsia="宋体" w:hAnsi="Times New Roman" w:cs="Times New Roman"/>
          <w:szCs w:val="24"/>
          <w:u w:val="single"/>
        </w:rPr>
        <w:t>分</w:t>
      </w:r>
      <w:r>
        <w:rPr>
          <w:rFonts w:ascii="Times New Roman" w:eastAsia="宋体" w:hAnsi="Times New Roman" w:cs="Times New Roman"/>
          <w:szCs w:val="24"/>
        </w:rPr>
        <w:t>（北京时间）前递交响应文件。</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一、项目基本情况</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项目编号：</w:t>
      </w:r>
      <w:r>
        <w:rPr>
          <w:rFonts w:ascii="Times New Roman" w:eastAsia="宋体" w:hAnsi="Times New Roman" w:cs="Times New Roman"/>
          <w:szCs w:val="24"/>
        </w:rPr>
        <w:t>JSXDF202</w:t>
      </w:r>
      <w:r>
        <w:rPr>
          <w:rFonts w:ascii="Times New Roman" w:eastAsia="宋体" w:hAnsi="Times New Roman" w:cs="Times New Roman" w:hint="eastAsia"/>
          <w:szCs w:val="24"/>
        </w:rPr>
        <w:t>5092501</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项目名称：</w:t>
      </w:r>
      <w:r>
        <w:rPr>
          <w:rFonts w:ascii="Times New Roman" w:hAnsi="Times New Roman" w:cs="Times New Roman"/>
        </w:rPr>
        <w:t>南通市污染源自动监控运维保障项目</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采购方式：竞争性磋商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预算金额</w:t>
      </w:r>
      <w:r>
        <w:rPr>
          <w:rFonts w:ascii="Times New Roman" w:eastAsia="宋体" w:hAnsi="Times New Roman" w:cs="Times New Roman"/>
          <w:szCs w:val="24"/>
        </w:rPr>
        <w:t>18</w:t>
      </w:r>
      <w:r>
        <w:rPr>
          <w:rFonts w:ascii="Times New Roman" w:eastAsia="宋体" w:hAnsi="Times New Roman" w:cs="Times New Roman"/>
          <w:szCs w:val="24"/>
        </w:rPr>
        <w:t>万元</w:t>
      </w:r>
      <w:r>
        <w:rPr>
          <w:rFonts w:ascii="Times New Roman" w:eastAsia="宋体" w:hAnsi="Times New Roman" w:cs="Times New Roman"/>
          <w:szCs w:val="24"/>
        </w:rPr>
        <w:t>/</w:t>
      </w:r>
      <w:r>
        <w:rPr>
          <w:rFonts w:ascii="Times New Roman" w:eastAsia="宋体" w:hAnsi="Times New Roman" w:cs="Times New Roman"/>
          <w:szCs w:val="24"/>
        </w:rPr>
        <w:t>年</w:t>
      </w:r>
      <w:r>
        <w:rPr>
          <w:rFonts w:ascii="Times New Roman" w:eastAsia="宋体" w:hAnsi="Times New Roman" w:cs="Times New Roman"/>
          <w:b/>
          <w:szCs w:val="24"/>
        </w:rPr>
        <w:t>，超过采购预算的为无效响应文件。</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采购需求：详见第三部分，请仔细研究。</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合同履行期限：</w:t>
      </w:r>
      <w:r>
        <w:rPr>
          <w:rFonts w:ascii="Times New Roman" w:eastAsia="宋体" w:hAnsi="Times New Roman" w:cs="Times New Roman"/>
          <w:szCs w:val="24"/>
        </w:rPr>
        <w:t>三年，合同一年一签。</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本项目（是</w:t>
      </w:r>
      <w:r>
        <w:rPr>
          <w:rFonts w:ascii="Times New Roman" w:eastAsia="宋体" w:hAnsi="Times New Roman" w:cs="Times New Roman"/>
          <w:szCs w:val="24"/>
        </w:rPr>
        <w:t>/</w:t>
      </w:r>
      <w:r>
        <w:rPr>
          <w:rFonts w:ascii="Times New Roman" w:eastAsia="宋体" w:hAnsi="Times New Roman" w:cs="Times New Roman"/>
          <w:szCs w:val="24"/>
        </w:rPr>
        <w:t>否</w:t>
      </w:r>
      <w:r>
        <w:rPr>
          <w:rFonts w:ascii="Times New Roman" w:eastAsia="宋体" w:hAnsi="Times New Roman" w:cs="Times New Roman"/>
          <w:szCs w:val="24"/>
        </w:rPr>
        <w:t>）专门面向中小企业：否</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本项目不接受联合体。</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二、申请人的资格要求：</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满足《中华人民共和国政府采购法》第二十二条规定：</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1</w:t>
      </w:r>
      <w:r>
        <w:rPr>
          <w:rFonts w:ascii="Times New Roman" w:eastAsia="宋体" w:hAnsi="Times New Roman" w:cs="Times New Roman"/>
          <w:szCs w:val="24"/>
        </w:rPr>
        <w:t>）具有独立承担民事责任的能力；</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2</w:t>
      </w:r>
      <w:r>
        <w:rPr>
          <w:rFonts w:ascii="Times New Roman" w:eastAsia="宋体" w:hAnsi="Times New Roman" w:cs="Times New Roman"/>
          <w:szCs w:val="24"/>
        </w:rPr>
        <w:t>）具有良好的商业信誉和健全的财务会计制度；</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3</w:t>
      </w:r>
      <w:r>
        <w:rPr>
          <w:rFonts w:ascii="Times New Roman" w:eastAsia="宋体" w:hAnsi="Times New Roman" w:cs="Times New Roman"/>
          <w:szCs w:val="24"/>
        </w:rPr>
        <w:t>）具有履行合同所必需的设备和专业技术能力；</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4</w:t>
      </w:r>
      <w:r>
        <w:rPr>
          <w:rFonts w:ascii="Times New Roman" w:eastAsia="宋体" w:hAnsi="Times New Roman" w:cs="Times New Roman"/>
          <w:szCs w:val="24"/>
        </w:rPr>
        <w:t>）有依法缴纳税收和社会保障资金的良好记录；</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5</w:t>
      </w:r>
      <w:r>
        <w:rPr>
          <w:rFonts w:ascii="Times New Roman" w:eastAsia="宋体" w:hAnsi="Times New Roman" w:cs="Times New Roman"/>
          <w:szCs w:val="24"/>
        </w:rPr>
        <w:t>）参加政府采购活动前三年内，在经营活动中没有重大违法记录；</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6</w:t>
      </w:r>
      <w:r>
        <w:rPr>
          <w:rFonts w:ascii="Times New Roman" w:eastAsia="宋体" w:hAnsi="Times New Roman" w:cs="Times New Roman"/>
          <w:szCs w:val="24"/>
        </w:rPr>
        <w:t>）法律、行政法规规定的其他条件。</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本项目的特定资格要求：</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1</w:t>
      </w:r>
      <w:r>
        <w:rPr>
          <w:rFonts w:ascii="Times New Roman" w:eastAsia="宋体" w:hAnsi="Times New Roman" w:cs="Times New Roman"/>
          <w:szCs w:val="24"/>
        </w:rPr>
        <w:t>）供应商未被</w:t>
      </w:r>
      <w:r>
        <w:rPr>
          <w:rFonts w:ascii="Times New Roman" w:eastAsia="宋体" w:hAnsi="Times New Roman" w:cs="Times New Roman"/>
          <w:szCs w:val="24"/>
        </w:rPr>
        <w:t>“</w:t>
      </w:r>
      <w:r>
        <w:rPr>
          <w:rFonts w:ascii="Times New Roman" w:eastAsia="宋体" w:hAnsi="Times New Roman" w:cs="Times New Roman"/>
          <w:szCs w:val="24"/>
        </w:rPr>
        <w:t>信用中国</w:t>
      </w:r>
      <w:r>
        <w:rPr>
          <w:rFonts w:ascii="Times New Roman" w:eastAsia="宋体" w:hAnsi="Times New Roman" w:cs="Times New Roman"/>
          <w:szCs w:val="24"/>
        </w:rPr>
        <w:t>”</w:t>
      </w:r>
      <w:r>
        <w:rPr>
          <w:rFonts w:ascii="Times New Roman" w:eastAsia="宋体" w:hAnsi="Times New Roman" w:cs="Times New Roman"/>
          <w:szCs w:val="24"/>
        </w:rPr>
        <w:t>网站列入失信被</w:t>
      </w:r>
      <w:r>
        <w:rPr>
          <w:rFonts w:ascii="Times New Roman" w:eastAsia="宋体" w:hAnsi="Times New Roman" w:cs="Times New Roman"/>
          <w:szCs w:val="24"/>
        </w:rPr>
        <w:t>执行人、重大税收违法案件当事人名单、政府采购严重失信行为记录名单。</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2</w:t>
      </w:r>
      <w:r>
        <w:rPr>
          <w:rFonts w:ascii="Times New Roman" w:eastAsia="宋体" w:hAnsi="Times New Roman" w:cs="Times New Roman"/>
          <w:szCs w:val="24"/>
        </w:rPr>
        <w:t>）不接受联合体投标。</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三、获取采购文件和供应商响应</w:t>
      </w:r>
    </w:p>
    <w:p w:rsidR="00C73206" w:rsidRDefault="00392780">
      <w:pPr>
        <w:shd w:val="clear" w:color="auto" w:fill="FFFFFF"/>
        <w:ind w:firstLineChars="200" w:firstLine="480"/>
        <w:rPr>
          <w:rFonts w:ascii="Times New Roman" w:hAnsi="Times New Roman" w:cs="Times New Roman"/>
        </w:rPr>
      </w:pPr>
      <w:r>
        <w:rPr>
          <w:rFonts w:ascii="Times New Roman" w:hAnsi="Times New Roman" w:cs="Times New Roman"/>
        </w:rPr>
        <w:t>1</w:t>
      </w:r>
      <w:r>
        <w:rPr>
          <w:rFonts w:ascii="Times New Roman" w:hAnsi="Times New Roman" w:cs="Times New Roman"/>
        </w:rPr>
        <w:t>、时间：</w:t>
      </w:r>
      <w:r>
        <w:rPr>
          <w:rFonts w:ascii="Times New Roman" w:hAnsi="Times New Roman" w:cs="Times New Roman"/>
          <w:kern w:val="0"/>
          <w:u w:val="single"/>
        </w:rPr>
        <w:t>自本磋商公告发布之日起</w:t>
      </w:r>
      <w:r>
        <w:rPr>
          <w:rFonts w:ascii="Times New Roman" w:hAnsi="Times New Roman" w:cs="Times New Roman"/>
          <w:kern w:val="0"/>
        </w:rPr>
        <w:t>。</w:t>
      </w:r>
    </w:p>
    <w:p w:rsidR="00C73206" w:rsidRDefault="00392780">
      <w:pPr>
        <w:ind w:firstLineChars="200" w:firstLine="480"/>
        <w:jc w:val="left"/>
        <w:rPr>
          <w:rFonts w:ascii="Times New Roman" w:eastAsia="宋体" w:hAnsi="Times New Roman" w:cs="Times New Roman"/>
          <w:b/>
          <w:szCs w:val="24"/>
        </w:rPr>
      </w:pPr>
      <w:bookmarkStart w:id="5" w:name="_Toc387526369"/>
      <w:bookmarkStart w:id="6" w:name="_Toc387526277"/>
      <w:bookmarkStart w:id="7" w:name="_Toc387526173"/>
      <w:r>
        <w:rPr>
          <w:rFonts w:ascii="Times New Roman" w:hAnsi="Times New Roman" w:cs="Times New Roman"/>
        </w:rPr>
        <w:lastRenderedPageBreak/>
        <w:t>2</w:t>
      </w:r>
      <w:r>
        <w:rPr>
          <w:rFonts w:ascii="Times New Roman" w:hAnsi="Times New Roman" w:cs="Times New Roman"/>
        </w:rPr>
        <w:t>、</w:t>
      </w:r>
      <w:r>
        <w:rPr>
          <w:rFonts w:ascii="Times New Roman" w:hAnsi="Times New Roman" w:cs="Times New Roman"/>
          <w:kern w:val="0"/>
        </w:rPr>
        <w:t>方式：</w:t>
      </w:r>
      <w:r>
        <w:rPr>
          <w:rFonts w:ascii="Times New Roman" w:hAnsi="Times New Roman" w:cs="Times New Roman"/>
          <w:kern w:val="0"/>
          <w:u w:val="single"/>
        </w:rPr>
        <w:t>本项目</w:t>
      </w:r>
      <w:r>
        <w:rPr>
          <w:rFonts w:ascii="Times New Roman" w:hAnsi="Times New Roman" w:cs="Times New Roman"/>
          <w:u w:val="single"/>
        </w:rPr>
        <w:t>资格审查采用资格后审方式，无报名环节，</w:t>
      </w:r>
      <w:r>
        <w:rPr>
          <w:rFonts w:ascii="Times New Roman" w:hAnsi="Times New Roman" w:cs="Times New Roman"/>
          <w:color w:val="000000"/>
          <w:u w:val="single"/>
        </w:rPr>
        <w:t>供应商直接从南通市生态环境局官网</w:t>
      </w:r>
      <w:r>
        <w:rPr>
          <w:rFonts w:ascii="Times New Roman" w:hAnsi="Times New Roman" w:cs="Times New Roman"/>
          <w:color w:val="000000"/>
          <w:u w:val="single"/>
        </w:rPr>
        <w:t>“</w:t>
      </w:r>
      <w:r>
        <w:rPr>
          <w:rFonts w:ascii="Times New Roman" w:hAnsi="Times New Roman" w:cs="Times New Roman"/>
          <w:color w:val="000000"/>
          <w:u w:val="single"/>
        </w:rPr>
        <w:t>信</w:t>
      </w:r>
      <w:r>
        <w:rPr>
          <w:rFonts w:ascii="Times New Roman" w:hAnsi="Times New Roman" w:cs="Times New Roman"/>
          <w:color w:val="000000"/>
          <w:kern w:val="0"/>
          <w:u w:val="single"/>
        </w:rPr>
        <w:t>息公开</w:t>
      </w:r>
      <w:r>
        <w:rPr>
          <w:rFonts w:ascii="Times New Roman" w:hAnsi="Times New Roman" w:cs="Times New Roman"/>
          <w:color w:val="000000"/>
          <w:kern w:val="0"/>
          <w:u w:val="single"/>
        </w:rPr>
        <w:t>”</w:t>
      </w:r>
      <w:r>
        <w:rPr>
          <w:rFonts w:ascii="Times New Roman" w:hAnsi="Times New Roman" w:cs="Times New Roman"/>
          <w:color w:val="000000"/>
          <w:kern w:val="0"/>
          <w:u w:val="single"/>
        </w:rPr>
        <w:t>栏</w:t>
      </w:r>
      <w:r>
        <w:rPr>
          <w:rFonts w:ascii="Times New Roman" w:hAnsi="Times New Roman" w:cs="Times New Roman"/>
          <w:kern w:val="0"/>
        </w:rPr>
        <w:t>自行下载磋商文件、答疑等磋商资料。</w:t>
      </w:r>
      <w:bookmarkEnd w:id="5"/>
      <w:bookmarkEnd w:id="6"/>
      <w:bookmarkEnd w:id="7"/>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四、响应文件提交</w:t>
      </w:r>
    </w:p>
    <w:p w:rsidR="00C73206" w:rsidRDefault="00392780">
      <w:pPr>
        <w:widowControl/>
        <w:shd w:val="clear" w:color="auto" w:fill="FFFFFF"/>
        <w:ind w:firstLineChars="200" w:firstLine="480"/>
        <w:jc w:val="left"/>
        <w:rPr>
          <w:rFonts w:ascii="Times New Roman" w:eastAsia="宋体" w:hAnsi="Times New Roman" w:cs="Times New Roman"/>
          <w:szCs w:val="24"/>
          <w:u w:val="single"/>
        </w:rPr>
      </w:pPr>
      <w:r>
        <w:rPr>
          <w:rFonts w:ascii="Times New Roman" w:eastAsia="宋体" w:hAnsi="Times New Roman" w:cs="Times New Roman"/>
          <w:szCs w:val="24"/>
        </w:rPr>
        <w:t>1.</w:t>
      </w:r>
      <w:r>
        <w:rPr>
          <w:rFonts w:ascii="Times New Roman" w:eastAsia="宋体" w:hAnsi="Times New Roman" w:cs="Times New Roman"/>
          <w:szCs w:val="24"/>
        </w:rPr>
        <w:t>截止时间：</w:t>
      </w:r>
      <w:r>
        <w:rPr>
          <w:rFonts w:ascii="Times New Roman" w:eastAsia="宋体" w:hAnsi="Times New Roman" w:cs="Times New Roman"/>
          <w:szCs w:val="24"/>
        </w:rPr>
        <w:t>202</w:t>
      </w:r>
      <w:r>
        <w:rPr>
          <w:rFonts w:ascii="Times New Roman" w:eastAsia="宋体" w:hAnsi="Times New Roman" w:cs="Times New Roman" w:hint="eastAsia"/>
          <w:szCs w:val="24"/>
        </w:rPr>
        <w:t>5</w:t>
      </w:r>
      <w:r>
        <w:rPr>
          <w:rFonts w:ascii="Times New Roman" w:eastAsia="宋体" w:hAnsi="Times New Roman" w:cs="Times New Roman"/>
          <w:szCs w:val="24"/>
        </w:rPr>
        <w:t>年</w:t>
      </w:r>
      <w:r>
        <w:rPr>
          <w:rFonts w:ascii="Times New Roman" w:eastAsia="宋体" w:hAnsi="Times New Roman" w:cs="Times New Roman"/>
          <w:szCs w:val="24"/>
        </w:rPr>
        <w:t xml:space="preserve"> </w:t>
      </w:r>
      <w:r>
        <w:rPr>
          <w:rFonts w:ascii="Times New Roman" w:eastAsia="宋体" w:hAnsi="Times New Roman" w:cs="Times New Roman" w:hint="eastAsia"/>
          <w:szCs w:val="24"/>
        </w:rPr>
        <w:t>10</w:t>
      </w:r>
      <w:r>
        <w:rPr>
          <w:rFonts w:ascii="Times New Roman" w:eastAsia="宋体" w:hAnsi="Times New Roman" w:cs="Times New Roman"/>
          <w:szCs w:val="24"/>
        </w:rPr>
        <w:t>月</w:t>
      </w:r>
      <w:r>
        <w:rPr>
          <w:rFonts w:ascii="Times New Roman" w:eastAsia="宋体" w:hAnsi="Times New Roman" w:cs="Times New Roman"/>
          <w:szCs w:val="24"/>
        </w:rPr>
        <w:t xml:space="preserve"> </w:t>
      </w:r>
      <w:r>
        <w:rPr>
          <w:rFonts w:ascii="Times New Roman" w:eastAsia="宋体" w:hAnsi="Times New Roman" w:cs="Times New Roman" w:hint="eastAsia"/>
          <w:szCs w:val="24"/>
        </w:rPr>
        <w:t xml:space="preserve">20 </w:t>
      </w:r>
      <w:r>
        <w:rPr>
          <w:rFonts w:ascii="Times New Roman" w:eastAsia="宋体" w:hAnsi="Times New Roman" w:cs="Times New Roman"/>
          <w:szCs w:val="24"/>
        </w:rPr>
        <w:t>日</w:t>
      </w:r>
      <w:r>
        <w:rPr>
          <w:rFonts w:ascii="Times New Roman" w:eastAsia="宋体" w:hAnsi="Times New Roman" w:cs="Times New Roman"/>
          <w:szCs w:val="24"/>
        </w:rPr>
        <w:t>14</w:t>
      </w:r>
      <w:r>
        <w:rPr>
          <w:rFonts w:ascii="Times New Roman" w:eastAsia="宋体" w:hAnsi="Times New Roman" w:cs="Times New Roman"/>
          <w:szCs w:val="24"/>
        </w:rPr>
        <w:t>时</w:t>
      </w:r>
      <w:r>
        <w:rPr>
          <w:rFonts w:ascii="Times New Roman" w:eastAsia="宋体" w:hAnsi="Times New Roman" w:cs="Times New Roman" w:hint="eastAsia"/>
          <w:szCs w:val="24"/>
        </w:rPr>
        <w:t>3</w:t>
      </w:r>
      <w:r>
        <w:rPr>
          <w:rFonts w:ascii="Times New Roman" w:eastAsia="宋体" w:hAnsi="Times New Roman" w:cs="Times New Roman"/>
          <w:szCs w:val="24"/>
        </w:rPr>
        <w:t>0</w:t>
      </w:r>
      <w:r>
        <w:rPr>
          <w:rFonts w:ascii="Times New Roman" w:eastAsia="宋体" w:hAnsi="Times New Roman" w:cs="Times New Roman"/>
          <w:szCs w:val="24"/>
        </w:rPr>
        <w:t>分（北京时间）</w:t>
      </w:r>
    </w:p>
    <w:p w:rsidR="00C73206" w:rsidRDefault="00392780">
      <w:pPr>
        <w:widowControl/>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地点：</w:t>
      </w:r>
      <w:r>
        <w:rPr>
          <w:rFonts w:ascii="Times New Roman" w:hAnsi="Times New Roman" w:cs="Times New Roman"/>
          <w:bCs/>
          <w:u w:val="single"/>
        </w:rPr>
        <w:t>南通市崇川区胜利路</w:t>
      </w:r>
      <w:r>
        <w:rPr>
          <w:rFonts w:ascii="Times New Roman" w:hAnsi="Times New Roman" w:cs="Times New Roman"/>
          <w:bCs/>
          <w:u w:val="single"/>
        </w:rPr>
        <w:t>168</w:t>
      </w:r>
      <w:r>
        <w:rPr>
          <w:rFonts w:ascii="Times New Roman" w:hAnsi="Times New Roman" w:cs="Times New Roman"/>
          <w:bCs/>
          <w:u w:val="single"/>
        </w:rPr>
        <w:t>号智汇产业园</w:t>
      </w:r>
      <w:r>
        <w:rPr>
          <w:rFonts w:ascii="Times New Roman" w:hAnsi="Times New Roman" w:cs="Times New Roman"/>
          <w:bCs/>
          <w:u w:val="single"/>
        </w:rPr>
        <w:t>1</w:t>
      </w:r>
      <w:r>
        <w:rPr>
          <w:rFonts w:ascii="Times New Roman" w:hAnsi="Times New Roman" w:cs="Times New Roman"/>
          <w:bCs/>
          <w:u w:val="single"/>
        </w:rPr>
        <w:t>号楼</w:t>
      </w:r>
      <w:r>
        <w:rPr>
          <w:rFonts w:ascii="Times New Roman" w:hAnsi="Times New Roman" w:cs="Times New Roman"/>
          <w:bCs/>
          <w:u w:val="single"/>
        </w:rPr>
        <w:t>4</w:t>
      </w:r>
      <w:r>
        <w:rPr>
          <w:rFonts w:ascii="Times New Roman" w:hAnsi="Times New Roman" w:cs="Times New Roman"/>
          <w:bCs/>
          <w:u w:val="single"/>
        </w:rPr>
        <w:t>楼会议室，</w:t>
      </w:r>
      <w:r>
        <w:rPr>
          <w:rFonts w:ascii="Times New Roman" w:eastAsia="宋体" w:hAnsi="Times New Roman" w:cs="Times New Roman"/>
          <w:szCs w:val="24"/>
        </w:rPr>
        <w:t>（若有调整另行通知）。</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五、开启</w:t>
      </w:r>
    </w:p>
    <w:p w:rsidR="00C73206" w:rsidRDefault="00392780">
      <w:pPr>
        <w:widowControl/>
        <w:shd w:val="clear" w:color="auto" w:fill="FFFFFF"/>
        <w:ind w:firstLineChars="200" w:firstLine="480"/>
        <w:jc w:val="left"/>
        <w:rPr>
          <w:rFonts w:ascii="Times New Roman" w:eastAsia="宋体" w:hAnsi="Times New Roman" w:cs="Times New Roman"/>
          <w:szCs w:val="24"/>
          <w:u w:val="single"/>
        </w:rPr>
      </w:pPr>
      <w:r>
        <w:rPr>
          <w:rFonts w:ascii="Times New Roman" w:eastAsia="宋体" w:hAnsi="Times New Roman" w:cs="Times New Roman"/>
          <w:szCs w:val="24"/>
        </w:rPr>
        <w:t>时间：</w:t>
      </w:r>
      <w:r>
        <w:rPr>
          <w:rFonts w:ascii="Times New Roman" w:eastAsia="宋体" w:hAnsi="Times New Roman" w:cs="Times New Roman"/>
          <w:szCs w:val="24"/>
        </w:rPr>
        <w:t>202</w:t>
      </w:r>
      <w:r>
        <w:rPr>
          <w:rFonts w:ascii="Times New Roman" w:eastAsia="宋体" w:hAnsi="Times New Roman" w:cs="Times New Roman" w:hint="eastAsia"/>
          <w:szCs w:val="24"/>
        </w:rPr>
        <w:t>5</w:t>
      </w:r>
      <w:r>
        <w:rPr>
          <w:rFonts w:ascii="Times New Roman" w:eastAsia="宋体" w:hAnsi="Times New Roman" w:cs="Times New Roman"/>
          <w:szCs w:val="24"/>
        </w:rPr>
        <w:t>年</w:t>
      </w:r>
      <w:r>
        <w:rPr>
          <w:rFonts w:ascii="Times New Roman" w:eastAsia="宋体" w:hAnsi="Times New Roman" w:cs="Times New Roman" w:hint="eastAsia"/>
          <w:szCs w:val="24"/>
        </w:rPr>
        <w:t>10</w:t>
      </w:r>
      <w:r>
        <w:rPr>
          <w:rFonts w:ascii="Times New Roman" w:eastAsia="宋体" w:hAnsi="Times New Roman" w:cs="Times New Roman"/>
          <w:szCs w:val="24"/>
        </w:rPr>
        <w:t>月</w:t>
      </w:r>
      <w:r>
        <w:rPr>
          <w:rFonts w:ascii="Times New Roman" w:eastAsia="宋体" w:hAnsi="Times New Roman" w:cs="Times New Roman" w:hint="eastAsia"/>
          <w:szCs w:val="24"/>
        </w:rPr>
        <w:t xml:space="preserve"> 20</w:t>
      </w:r>
      <w:r>
        <w:rPr>
          <w:rFonts w:ascii="Times New Roman" w:eastAsia="宋体" w:hAnsi="Times New Roman" w:cs="Times New Roman"/>
          <w:szCs w:val="24"/>
        </w:rPr>
        <w:t>日</w:t>
      </w:r>
      <w:r>
        <w:rPr>
          <w:rFonts w:ascii="Times New Roman" w:eastAsia="宋体" w:hAnsi="Times New Roman" w:cs="Times New Roman"/>
          <w:szCs w:val="24"/>
        </w:rPr>
        <w:t>14</w:t>
      </w:r>
      <w:r>
        <w:rPr>
          <w:rFonts w:ascii="Times New Roman" w:eastAsia="宋体" w:hAnsi="Times New Roman" w:cs="Times New Roman"/>
          <w:szCs w:val="24"/>
        </w:rPr>
        <w:t>时</w:t>
      </w:r>
      <w:r>
        <w:rPr>
          <w:rFonts w:ascii="Times New Roman" w:eastAsia="宋体" w:hAnsi="Times New Roman" w:cs="Times New Roman" w:hint="eastAsia"/>
          <w:szCs w:val="24"/>
        </w:rPr>
        <w:t>3</w:t>
      </w:r>
      <w:r>
        <w:rPr>
          <w:rFonts w:ascii="Times New Roman" w:eastAsia="宋体" w:hAnsi="Times New Roman" w:cs="Times New Roman"/>
          <w:szCs w:val="24"/>
        </w:rPr>
        <w:t>0</w:t>
      </w:r>
      <w:r>
        <w:rPr>
          <w:rFonts w:ascii="Times New Roman" w:eastAsia="宋体" w:hAnsi="Times New Roman" w:cs="Times New Roman"/>
          <w:szCs w:val="24"/>
        </w:rPr>
        <w:t>分（北京时间）</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地点：</w:t>
      </w:r>
      <w:r>
        <w:rPr>
          <w:rFonts w:ascii="Times New Roman" w:eastAsia="宋体" w:hAnsi="Times New Roman" w:cs="Times New Roman"/>
          <w:b/>
          <w:u w:val="single"/>
        </w:rPr>
        <w:t>南通市崇川区胜利路</w:t>
      </w:r>
      <w:r>
        <w:rPr>
          <w:rFonts w:ascii="Times New Roman" w:eastAsia="宋体" w:hAnsi="Times New Roman" w:cs="Times New Roman"/>
          <w:b/>
          <w:u w:val="single"/>
        </w:rPr>
        <w:t>168</w:t>
      </w:r>
      <w:r>
        <w:rPr>
          <w:rFonts w:ascii="Times New Roman" w:eastAsia="宋体" w:hAnsi="Times New Roman" w:cs="Times New Roman"/>
          <w:b/>
          <w:u w:val="single"/>
        </w:rPr>
        <w:t>号智汇产业园</w:t>
      </w:r>
      <w:r>
        <w:rPr>
          <w:rFonts w:ascii="Times New Roman" w:eastAsia="宋体" w:hAnsi="Times New Roman" w:cs="Times New Roman"/>
          <w:b/>
          <w:u w:val="single"/>
        </w:rPr>
        <w:t>1</w:t>
      </w:r>
      <w:r>
        <w:rPr>
          <w:rFonts w:ascii="Times New Roman" w:eastAsia="宋体" w:hAnsi="Times New Roman" w:cs="Times New Roman"/>
          <w:b/>
          <w:u w:val="single"/>
        </w:rPr>
        <w:t>号楼</w:t>
      </w:r>
      <w:r>
        <w:rPr>
          <w:rFonts w:ascii="Times New Roman" w:eastAsia="宋体" w:hAnsi="Times New Roman" w:cs="Times New Roman"/>
          <w:b/>
          <w:u w:val="single"/>
        </w:rPr>
        <w:t>4</w:t>
      </w:r>
      <w:r>
        <w:rPr>
          <w:rFonts w:ascii="Times New Roman" w:eastAsia="宋体" w:hAnsi="Times New Roman" w:cs="Times New Roman"/>
          <w:b/>
          <w:u w:val="single"/>
        </w:rPr>
        <w:t>楼会议室</w:t>
      </w:r>
      <w:r>
        <w:rPr>
          <w:rFonts w:ascii="Times New Roman" w:eastAsia="宋体" w:hAnsi="Times New Roman" w:cs="Times New Roman"/>
          <w:szCs w:val="24"/>
        </w:rPr>
        <w:t>（若有调整，招标代理机构将另行通知）。</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六、公告期限</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自本公告发布之日起</w:t>
      </w:r>
      <w:r>
        <w:rPr>
          <w:rFonts w:ascii="Times New Roman" w:eastAsia="宋体" w:hAnsi="Times New Roman" w:cs="Times New Roman"/>
          <w:szCs w:val="24"/>
        </w:rPr>
        <w:t>3</w:t>
      </w:r>
      <w:r>
        <w:rPr>
          <w:rFonts w:ascii="Times New Roman" w:eastAsia="宋体" w:hAnsi="Times New Roman" w:cs="Times New Roman"/>
          <w:szCs w:val="24"/>
        </w:rPr>
        <w:t>个工作日。</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七、对本次采购提出询问，请按以下方式联系。</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采购人信息</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名称：南通市生态环境监控中心</w:t>
      </w:r>
      <w:r>
        <w:rPr>
          <w:rFonts w:ascii="Times New Roman" w:eastAsia="宋体" w:hAnsi="Times New Roman" w:cs="Times New Roman"/>
          <w:szCs w:val="24"/>
        </w:rPr>
        <w:t xml:space="preserve"> </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地</w:t>
      </w:r>
      <w:r>
        <w:rPr>
          <w:rFonts w:ascii="Times New Roman" w:eastAsia="宋体" w:hAnsi="Times New Roman" w:cs="Times New Roman"/>
          <w:szCs w:val="24"/>
        </w:rPr>
        <w:t xml:space="preserve"> </w:t>
      </w:r>
      <w:r>
        <w:rPr>
          <w:rFonts w:ascii="Times New Roman" w:eastAsia="宋体" w:hAnsi="Times New Roman" w:cs="Times New Roman"/>
          <w:szCs w:val="24"/>
        </w:rPr>
        <w:t>址：南通市崇川区胜利路</w:t>
      </w:r>
      <w:r>
        <w:rPr>
          <w:rFonts w:ascii="Times New Roman" w:eastAsia="宋体" w:hAnsi="Times New Roman" w:cs="Times New Roman"/>
          <w:szCs w:val="24"/>
        </w:rPr>
        <w:t>168</w:t>
      </w:r>
      <w:r>
        <w:rPr>
          <w:rFonts w:ascii="Times New Roman" w:eastAsia="宋体" w:hAnsi="Times New Roman" w:cs="Times New Roman"/>
          <w:szCs w:val="24"/>
        </w:rPr>
        <w:t>号智汇产业园</w:t>
      </w:r>
      <w:r>
        <w:rPr>
          <w:rFonts w:ascii="Times New Roman" w:eastAsia="宋体" w:hAnsi="Times New Roman" w:cs="Times New Roman"/>
          <w:szCs w:val="24"/>
        </w:rPr>
        <w:t>1</w:t>
      </w:r>
      <w:r>
        <w:rPr>
          <w:rFonts w:ascii="Times New Roman" w:eastAsia="宋体" w:hAnsi="Times New Roman" w:cs="Times New Roman"/>
          <w:szCs w:val="24"/>
        </w:rPr>
        <w:t>号楼</w:t>
      </w:r>
      <w:r>
        <w:rPr>
          <w:rFonts w:ascii="Times New Roman" w:eastAsia="宋体" w:hAnsi="Times New Roman" w:cs="Times New Roman"/>
          <w:szCs w:val="24"/>
        </w:rPr>
        <w:t>4</w:t>
      </w:r>
      <w:r>
        <w:rPr>
          <w:rFonts w:ascii="Times New Roman" w:eastAsia="宋体" w:hAnsi="Times New Roman" w:cs="Times New Roman"/>
          <w:szCs w:val="24"/>
        </w:rPr>
        <w:t>楼</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联系方式：</w:t>
      </w:r>
      <w:r>
        <w:rPr>
          <w:rFonts w:ascii="Times New Roman" w:eastAsia="宋体" w:hAnsi="Times New Roman" w:cs="Times New Roman" w:hint="eastAsia"/>
          <w:szCs w:val="24"/>
        </w:rPr>
        <w:t>薛女士</w:t>
      </w:r>
      <w:r>
        <w:rPr>
          <w:rFonts w:ascii="Times New Roman" w:eastAsia="宋体" w:hAnsi="Times New Roman" w:cs="Times New Roman" w:hint="eastAsia"/>
          <w:szCs w:val="24"/>
        </w:rPr>
        <w:t xml:space="preserve"> </w:t>
      </w:r>
      <w:r>
        <w:rPr>
          <w:rFonts w:ascii="Times New Roman" w:eastAsia="宋体" w:hAnsi="Times New Roman" w:cs="Times New Roman"/>
          <w:szCs w:val="24"/>
        </w:rPr>
        <w:t>0513-5900274</w:t>
      </w:r>
      <w:r>
        <w:rPr>
          <w:rFonts w:ascii="Times New Roman" w:eastAsia="宋体" w:hAnsi="Times New Roman" w:cs="Times New Roman"/>
          <w:szCs w:val="24"/>
        </w:rPr>
        <w:t>3</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采购代理机构信息</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名</w:t>
      </w:r>
      <w:r>
        <w:rPr>
          <w:rFonts w:ascii="Times New Roman" w:eastAsia="宋体" w:hAnsi="Times New Roman" w:cs="Times New Roman"/>
          <w:szCs w:val="24"/>
        </w:rPr>
        <w:t xml:space="preserve"> </w:t>
      </w:r>
      <w:r>
        <w:rPr>
          <w:rFonts w:ascii="Times New Roman" w:eastAsia="宋体" w:hAnsi="Times New Roman" w:cs="Times New Roman"/>
          <w:szCs w:val="24"/>
        </w:rPr>
        <w:t>称：江苏新东方工程管理咨询有限公司</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地址：南通市崇川区</w:t>
      </w:r>
      <w:r>
        <w:rPr>
          <w:rFonts w:ascii="Times New Roman" w:eastAsia="宋体" w:hAnsi="Times New Roman" w:cs="Times New Roman"/>
          <w:szCs w:val="24"/>
        </w:rPr>
        <w:t>外环东路</w:t>
      </w:r>
      <w:r>
        <w:rPr>
          <w:rFonts w:ascii="Times New Roman" w:eastAsia="宋体" w:hAnsi="Times New Roman" w:cs="Times New Roman"/>
          <w:szCs w:val="24"/>
        </w:rPr>
        <w:t>12</w:t>
      </w:r>
      <w:r>
        <w:rPr>
          <w:rFonts w:ascii="Times New Roman" w:eastAsia="宋体" w:hAnsi="Times New Roman" w:cs="Times New Roman"/>
          <w:szCs w:val="24"/>
        </w:rPr>
        <w:t>号</w:t>
      </w:r>
      <w:r>
        <w:rPr>
          <w:rFonts w:ascii="Times New Roman" w:eastAsia="宋体" w:hAnsi="Times New Roman" w:cs="Times New Roman"/>
          <w:szCs w:val="24"/>
        </w:rPr>
        <w:t>2</w:t>
      </w:r>
      <w:r>
        <w:rPr>
          <w:rFonts w:ascii="Times New Roman" w:eastAsia="宋体" w:hAnsi="Times New Roman" w:cs="Times New Roman"/>
          <w:szCs w:val="24"/>
        </w:rPr>
        <w:t>楼南侧</w:t>
      </w:r>
    </w:p>
    <w:p w:rsidR="00C73206" w:rsidRDefault="00392780">
      <w:pPr>
        <w:widowControl/>
        <w:shd w:val="clear" w:color="auto" w:fill="FFFFFF"/>
        <w:ind w:firstLineChars="200" w:firstLine="480"/>
        <w:jc w:val="left"/>
        <w:rPr>
          <w:rFonts w:ascii="Times New Roman" w:hAnsi="Times New Roman" w:cs="Times New Roman"/>
        </w:rPr>
      </w:pPr>
      <w:r>
        <w:rPr>
          <w:rFonts w:ascii="Times New Roman" w:eastAsia="宋体" w:hAnsi="Times New Roman" w:cs="Times New Roman"/>
          <w:szCs w:val="24"/>
        </w:rPr>
        <w:t>联系方式：张女士（电话：</w:t>
      </w:r>
      <w:r>
        <w:rPr>
          <w:rFonts w:ascii="Times New Roman" w:eastAsia="宋体" w:hAnsi="Times New Roman" w:cs="Times New Roman"/>
          <w:szCs w:val="24"/>
        </w:rPr>
        <w:t>15996553483</w:t>
      </w:r>
      <w:r>
        <w:rPr>
          <w:rFonts w:ascii="Times New Roman" w:eastAsia="宋体" w:hAnsi="Times New Roman" w:cs="Times New Roman"/>
          <w:szCs w:val="24"/>
        </w:rPr>
        <w:t>）</w:t>
      </w:r>
    </w:p>
    <w:p w:rsidR="00C73206" w:rsidRDefault="00C73206">
      <w:pPr>
        <w:widowControl/>
        <w:shd w:val="clear" w:color="auto" w:fill="FFFFFF"/>
        <w:ind w:firstLineChars="200" w:firstLine="482"/>
        <w:jc w:val="right"/>
        <w:rPr>
          <w:rFonts w:ascii="Times New Roman" w:eastAsia="宋体" w:hAnsi="Times New Roman" w:cs="Times New Roman"/>
          <w:b/>
          <w:szCs w:val="24"/>
        </w:rPr>
      </w:pPr>
    </w:p>
    <w:bookmarkEnd w:id="2"/>
    <w:bookmarkEnd w:id="3"/>
    <w:bookmarkEnd w:id="4"/>
    <w:p w:rsidR="00C73206" w:rsidRDefault="00C73206">
      <w:pPr>
        <w:widowControl/>
        <w:jc w:val="left"/>
        <w:rPr>
          <w:rFonts w:ascii="Times New Roman" w:eastAsia="宋体" w:hAnsi="Times New Roman" w:cs="Times New Roman"/>
          <w:sz w:val="28"/>
          <w:szCs w:val="28"/>
        </w:rPr>
      </w:pPr>
    </w:p>
    <w:p w:rsidR="00C73206" w:rsidRDefault="00392780">
      <w:pPr>
        <w:rPr>
          <w:rFonts w:ascii="Times New Roman" w:eastAsia="宋体" w:hAnsi="Times New Roman" w:cs="Times New Roman"/>
          <w:sz w:val="36"/>
          <w:szCs w:val="36"/>
        </w:rPr>
      </w:pPr>
      <w:r>
        <w:rPr>
          <w:rFonts w:ascii="Times New Roman" w:eastAsia="宋体" w:hAnsi="Times New Roman" w:cs="Times New Roman"/>
          <w:sz w:val="36"/>
          <w:szCs w:val="36"/>
        </w:rPr>
        <w:br w:type="page"/>
      </w:r>
    </w:p>
    <w:p w:rsidR="00C73206" w:rsidRDefault="00392780">
      <w:pPr>
        <w:pStyle w:val="1"/>
        <w:spacing w:beforeLines="50" w:before="120" w:afterLines="50" w:after="120" w:line="360" w:lineRule="auto"/>
        <w:jc w:val="center"/>
        <w:rPr>
          <w:rFonts w:ascii="Times New Roman" w:eastAsia="宋体" w:hAnsi="Times New Roman" w:cs="Times New Roman"/>
          <w:sz w:val="36"/>
          <w:szCs w:val="36"/>
        </w:rPr>
      </w:pPr>
      <w:r>
        <w:rPr>
          <w:rFonts w:ascii="Times New Roman" w:eastAsia="宋体" w:hAnsi="Times New Roman" w:cs="Times New Roman"/>
          <w:sz w:val="36"/>
          <w:szCs w:val="36"/>
        </w:rPr>
        <w:lastRenderedPageBreak/>
        <w:t>第二部分</w:t>
      </w:r>
      <w:r>
        <w:rPr>
          <w:rFonts w:ascii="Times New Roman" w:eastAsia="宋体" w:hAnsi="Times New Roman" w:cs="Times New Roman"/>
          <w:sz w:val="36"/>
          <w:szCs w:val="36"/>
        </w:rPr>
        <w:t xml:space="preserve"> </w:t>
      </w:r>
      <w:r>
        <w:rPr>
          <w:rFonts w:ascii="Times New Roman" w:eastAsia="宋体" w:hAnsi="Times New Roman" w:cs="Times New Roman"/>
          <w:sz w:val="36"/>
          <w:szCs w:val="36"/>
        </w:rPr>
        <w:t>磋商须知</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一、本磋商文件由代理机构解释</w:t>
      </w:r>
    </w:p>
    <w:p w:rsidR="00C73206" w:rsidRDefault="00392780">
      <w:pPr>
        <w:widowControl/>
        <w:shd w:val="clear" w:color="auto" w:fill="FFFFFF"/>
        <w:ind w:firstLineChars="200" w:firstLine="480"/>
        <w:jc w:val="left"/>
        <w:rPr>
          <w:rFonts w:ascii="Times New Roman" w:eastAsia="宋体" w:hAnsi="Times New Roman" w:cs="Times New Roman"/>
          <w:b/>
          <w:color w:val="FF0000"/>
          <w:szCs w:val="24"/>
        </w:rPr>
      </w:pPr>
      <w:r>
        <w:rPr>
          <w:rFonts w:ascii="Times New Roman" w:eastAsia="宋体" w:hAnsi="Times New Roman" w:cs="Times New Roman"/>
          <w:szCs w:val="24"/>
        </w:rPr>
        <w:t>1</w:t>
      </w:r>
      <w:r>
        <w:rPr>
          <w:rFonts w:ascii="Times New Roman" w:eastAsia="宋体" w:hAnsi="Times New Roman" w:cs="Times New Roman"/>
          <w:szCs w:val="24"/>
          <w:lang w:val="zh-CN"/>
        </w:rPr>
        <w:t>.</w:t>
      </w:r>
      <w:r>
        <w:rPr>
          <w:rFonts w:ascii="Times New Roman" w:eastAsia="宋体" w:hAnsi="Times New Roman" w:cs="Times New Roman"/>
          <w:szCs w:val="24"/>
        </w:rPr>
        <w:t>供应商在获取磋商文件后，应仔细检查磋商文件的所有内容，如对政府采购活动事项有疑问的，应向采购人或代理机构以书面形式提出，否则视同供应商理解并接受本磋商文件所有内容，并由此引起的损失自负。供应商不得在磋商结束后针对磋商文件所有内容提出质疑事项。</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lang w:val="zh-CN"/>
        </w:rPr>
        <w:t>.</w:t>
      </w:r>
      <w:r>
        <w:rPr>
          <w:rFonts w:ascii="Times New Roman" w:eastAsia="宋体" w:hAnsi="Times New Roman" w:cs="Times New Roman"/>
          <w:szCs w:val="24"/>
        </w:rPr>
        <w:t>供应商应认真审阅磋商文件中所有的事项、格式、条款和规范要求等，如果供应商没有按照磋商文件要求提交响应文件，或者响应文件没有对磋商文件做出实质性响应，将被拒绝参与磋商。</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二、磋商文件的澄清、修改、答疑</w:t>
      </w:r>
    </w:p>
    <w:p w:rsidR="00C73206" w:rsidRDefault="00392780">
      <w:pPr>
        <w:widowControl/>
        <w:shd w:val="clear" w:color="auto" w:fill="FFFFFF"/>
        <w:ind w:firstLineChars="200" w:firstLine="480"/>
        <w:jc w:val="left"/>
        <w:rPr>
          <w:rFonts w:ascii="Times New Roman" w:eastAsia="宋体" w:hAnsi="Times New Roman" w:cs="Times New Roman"/>
          <w:szCs w:val="24"/>
          <w:lang w:val="zh-CN"/>
        </w:rPr>
      </w:pPr>
      <w:r>
        <w:rPr>
          <w:rFonts w:ascii="Times New Roman" w:eastAsia="宋体" w:hAnsi="Times New Roman" w:cs="Times New Roman"/>
          <w:szCs w:val="24"/>
        </w:rPr>
        <w:t>本</w:t>
      </w:r>
      <w:r>
        <w:rPr>
          <w:rFonts w:ascii="Times New Roman" w:eastAsia="宋体" w:hAnsi="Times New Roman" w:cs="Times New Roman"/>
          <w:szCs w:val="24"/>
          <w:lang w:val="zh-CN"/>
        </w:rPr>
        <w:t>代理机构可以对已发出的磋商文件进行必要的澄清或者修改，澄清或者修改的内容作为磋商文件的组成部分。澄清或者修改的内容可能影响响应文件编制的，代理机构将在提交首次响应文件截止之日</w:t>
      </w:r>
      <w:r>
        <w:rPr>
          <w:rFonts w:ascii="Times New Roman" w:eastAsia="宋体" w:hAnsi="Times New Roman" w:cs="Times New Roman"/>
          <w:szCs w:val="24"/>
          <w:lang w:val="zh-CN"/>
        </w:rPr>
        <w:t>5</w:t>
      </w:r>
      <w:r>
        <w:rPr>
          <w:rFonts w:ascii="Times New Roman" w:eastAsia="宋体" w:hAnsi="Times New Roman" w:cs="Times New Roman"/>
          <w:szCs w:val="24"/>
          <w:lang w:val="zh-CN"/>
        </w:rPr>
        <w:t>日前，以公告书面形式（包括电子邮件发送盖章扫描件）通知所有接收磋商文件的供应商，不足</w:t>
      </w:r>
      <w:r>
        <w:rPr>
          <w:rFonts w:ascii="Times New Roman" w:eastAsia="宋体" w:hAnsi="Times New Roman" w:cs="Times New Roman"/>
          <w:szCs w:val="24"/>
          <w:lang w:val="zh-CN"/>
        </w:rPr>
        <w:t>5</w:t>
      </w:r>
      <w:r>
        <w:rPr>
          <w:rFonts w:ascii="Times New Roman" w:eastAsia="宋体" w:hAnsi="Times New Roman" w:cs="Times New Roman"/>
          <w:szCs w:val="24"/>
          <w:lang w:val="zh-CN"/>
        </w:rPr>
        <w:t>日的，应当顺延提交首次响应文件截止之日。</w:t>
      </w:r>
    </w:p>
    <w:p w:rsidR="00C73206" w:rsidRDefault="00392780">
      <w:pPr>
        <w:widowControl/>
        <w:shd w:val="clear" w:color="auto" w:fill="FFFFFF"/>
        <w:ind w:firstLineChars="200" w:firstLine="480"/>
        <w:jc w:val="left"/>
        <w:rPr>
          <w:rFonts w:ascii="Times New Roman" w:eastAsia="宋体" w:hAnsi="Times New Roman" w:cs="Times New Roman"/>
          <w:szCs w:val="24"/>
          <w:lang w:val="zh-CN"/>
        </w:rPr>
      </w:pPr>
      <w:r>
        <w:rPr>
          <w:rFonts w:ascii="Times New Roman" w:eastAsia="宋体" w:hAnsi="Times New Roman" w:cs="Times New Roman"/>
          <w:szCs w:val="24"/>
          <w:lang w:val="zh-CN"/>
        </w:rPr>
        <w:t>供应商</w:t>
      </w:r>
      <w:r>
        <w:rPr>
          <w:rFonts w:ascii="Times New Roman" w:eastAsia="宋体" w:hAnsi="Times New Roman" w:cs="Times New Roman"/>
          <w:szCs w:val="24"/>
          <w:lang w:val="zh-CN"/>
        </w:rPr>
        <w:t>由于对磋商文件的任何推论和误解以及本代理机构对有关问题的口头解释所造成的后果，均由供应商自负。</w:t>
      </w:r>
    </w:p>
    <w:p w:rsidR="00C73206" w:rsidRDefault="00392780">
      <w:pPr>
        <w:widowControl/>
        <w:shd w:val="clear" w:color="auto" w:fill="FFFFFF"/>
        <w:ind w:firstLineChars="200" w:firstLine="480"/>
        <w:jc w:val="left"/>
        <w:rPr>
          <w:rFonts w:ascii="Times New Roman" w:eastAsia="宋体" w:hAnsi="Times New Roman" w:cs="Times New Roman"/>
          <w:szCs w:val="24"/>
          <w:lang w:val="zh-CN"/>
        </w:rPr>
      </w:pPr>
      <w:r>
        <w:rPr>
          <w:rFonts w:ascii="Times New Roman" w:eastAsia="宋体" w:hAnsi="Times New Roman" w:cs="Times New Roman"/>
          <w:szCs w:val="24"/>
          <w:lang w:val="zh-CN"/>
        </w:rPr>
        <w:t>本代理机构或采购单位可视情组织答疑会。</w:t>
      </w:r>
    </w:p>
    <w:p w:rsidR="00C73206" w:rsidRDefault="00392780">
      <w:pPr>
        <w:widowControl/>
        <w:shd w:val="clear" w:color="auto" w:fill="FFFFFF"/>
        <w:ind w:firstLineChars="200" w:firstLine="482"/>
        <w:jc w:val="left"/>
        <w:rPr>
          <w:rFonts w:ascii="Times New Roman" w:eastAsia="宋体" w:hAnsi="Times New Roman" w:cs="Times New Roman"/>
          <w:b/>
          <w:bCs/>
          <w:szCs w:val="24"/>
        </w:rPr>
      </w:pPr>
      <w:r>
        <w:rPr>
          <w:rFonts w:ascii="Times New Roman" w:eastAsia="宋体" w:hAnsi="Times New Roman" w:cs="Times New Roman"/>
          <w:b/>
          <w:bCs/>
          <w:szCs w:val="24"/>
          <w:lang w:val="zh-CN"/>
        </w:rPr>
        <w:t>三、响应文件的编写、份数和签署</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lang w:val="zh-CN"/>
        </w:rPr>
        <w:t>1.</w:t>
      </w:r>
      <w:r>
        <w:rPr>
          <w:rFonts w:ascii="Times New Roman" w:eastAsia="宋体" w:hAnsi="Times New Roman" w:cs="Times New Roman"/>
          <w:szCs w:val="24"/>
          <w:lang w:val="zh-CN"/>
        </w:rPr>
        <w:t>供应商按</w:t>
      </w:r>
      <w:r>
        <w:rPr>
          <w:rFonts w:ascii="Times New Roman" w:eastAsia="宋体" w:hAnsi="Times New Roman" w:cs="Times New Roman"/>
          <w:szCs w:val="24"/>
          <w:lang w:val="zh-CN"/>
        </w:rPr>
        <w:t>“</w:t>
      </w:r>
      <w:r>
        <w:rPr>
          <w:rFonts w:ascii="Times New Roman" w:eastAsia="宋体" w:hAnsi="Times New Roman" w:cs="Times New Roman"/>
          <w:szCs w:val="24"/>
          <w:lang w:val="zh-CN"/>
        </w:rPr>
        <w:t>第七部分响应文件组成</w:t>
      </w:r>
      <w:r>
        <w:rPr>
          <w:rFonts w:ascii="Times New Roman" w:eastAsia="宋体" w:hAnsi="Times New Roman" w:cs="Times New Roman"/>
          <w:szCs w:val="24"/>
          <w:lang w:val="zh-CN"/>
        </w:rPr>
        <w:t>”</w:t>
      </w:r>
      <w:r>
        <w:rPr>
          <w:rFonts w:ascii="Times New Roman" w:eastAsia="宋体" w:hAnsi="Times New Roman" w:cs="Times New Roman"/>
          <w:szCs w:val="24"/>
          <w:lang w:val="zh-CN"/>
        </w:rPr>
        <w:t>要求编写响应文件，自编目录并连续标注页码，不得将内容拆开，并牢固装订成册。响应文件均需采用</w:t>
      </w:r>
      <w:r>
        <w:rPr>
          <w:rFonts w:ascii="Times New Roman" w:eastAsia="宋体" w:hAnsi="Times New Roman" w:cs="Times New Roman"/>
          <w:szCs w:val="24"/>
          <w:lang w:val="zh-CN"/>
        </w:rPr>
        <w:t>A4</w:t>
      </w:r>
      <w:r>
        <w:rPr>
          <w:rFonts w:ascii="Times New Roman" w:eastAsia="宋体" w:hAnsi="Times New Roman" w:cs="Times New Roman"/>
          <w:szCs w:val="24"/>
          <w:lang w:val="zh-CN"/>
        </w:rPr>
        <w:t>纸（</w:t>
      </w:r>
      <w:r>
        <w:rPr>
          <w:rFonts w:ascii="Times New Roman" w:eastAsia="宋体" w:hAnsi="Times New Roman" w:cs="Times New Roman"/>
          <w:szCs w:val="24"/>
        </w:rPr>
        <w:t>图纸等除外），不允许使用活页夹、拉杆夹、文件夹、塑料方便式书脊（插入式或穿孔式）装订。响应文件不得行间插字、涂改、增删，如修补错漏处，须经响应文件签署人签字并加盖公章。</w:t>
      </w:r>
    </w:p>
    <w:p w:rsidR="00C73206" w:rsidRDefault="00392780">
      <w:pPr>
        <w:snapToGrid w:val="0"/>
        <w:ind w:firstLineChars="200" w:firstLine="480"/>
        <w:jc w:val="left"/>
        <w:rPr>
          <w:rFonts w:ascii="Times New Roman" w:hAnsi="Times New Roman" w:cs="Times New Roman"/>
        </w:rPr>
      </w:pPr>
      <w:r>
        <w:rPr>
          <w:rFonts w:ascii="Times New Roman" w:hAnsi="Times New Roman" w:cs="Times New Roman"/>
          <w:color w:val="000000"/>
        </w:rPr>
        <w:t>2</w:t>
      </w:r>
      <w:r>
        <w:rPr>
          <w:rFonts w:ascii="Times New Roman" w:eastAsia="宋体" w:hAnsi="Times New Roman" w:cs="Times New Roman"/>
          <w:szCs w:val="24"/>
          <w:lang w:val="zh-CN"/>
        </w:rPr>
        <w:t>.</w:t>
      </w:r>
      <w:r>
        <w:rPr>
          <w:rFonts w:ascii="Times New Roman" w:hAnsi="Times New Roman" w:cs="Times New Roman"/>
          <w:color w:val="000000"/>
        </w:rPr>
        <w:t>响应文件的资格审查资料、商务技术响应文件、价格响应文件均为</w:t>
      </w:r>
      <w:r>
        <w:rPr>
          <w:rFonts w:ascii="Times New Roman" w:hAnsi="Times New Roman" w:cs="Times New Roman"/>
          <w:b/>
          <w:bCs/>
          <w:color w:val="000000"/>
          <w:u w:val="single"/>
          <w:lang w:val="zh-CN"/>
        </w:rPr>
        <w:t>一</w:t>
      </w:r>
      <w:r>
        <w:rPr>
          <w:rFonts w:ascii="Times New Roman" w:hAnsi="Times New Roman" w:cs="Times New Roman"/>
          <w:b/>
          <w:bCs/>
          <w:color w:val="000000"/>
          <w:u w:val="single"/>
        </w:rPr>
        <w:t>份正本和二份副本</w:t>
      </w:r>
      <w:r>
        <w:rPr>
          <w:rFonts w:ascii="Times New Roman" w:hAnsi="Times New Roman" w:cs="Times New Roman"/>
          <w:color w:val="000000"/>
        </w:rPr>
        <w:t>，并明确标注</w:t>
      </w:r>
      <w:r>
        <w:rPr>
          <w:rFonts w:ascii="Times New Roman" w:hAnsi="Times New Roman" w:cs="Times New Roman"/>
          <w:color w:val="000000"/>
          <w:lang w:val="zh-CN"/>
        </w:rPr>
        <w:t>供应商全称、</w:t>
      </w:r>
      <w:r>
        <w:rPr>
          <w:rFonts w:ascii="Times New Roman" w:hAnsi="Times New Roman" w:cs="Times New Roman"/>
          <w:color w:val="000000"/>
        </w:rPr>
        <w:t>“</w:t>
      </w:r>
      <w:r>
        <w:rPr>
          <w:rFonts w:ascii="Times New Roman" w:hAnsi="Times New Roman" w:cs="Times New Roman"/>
          <w:color w:val="000000"/>
        </w:rPr>
        <w:t>正本</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副本</w:t>
      </w:r>
      <w:r>
        <w:rPr>
          <w:rFonts w:ascii="Times New Roman" w:hAnsi="Times New Roman" w:cs="Times New Roman"/>
          <w:color w:val="000000"/>
        </w:rPr>
        <w:t>”</w:t>
      </w:r>
      <w:r>
        <w:rPr>
          <w:rFonts w:ascii="Times New Roman" w:hAnsi="Times New Roman" w:cs="Times New Roman"/>
          <w:color w:val="000000"/>
        </w:rPr>
        <w:t>字样。</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szCs w:val="24"/>
          <w:lang w:val="zh-CN"/>
        </w:rPr>
        <w:t>.</w:t>
      </w:r>
      <w:r>
        <w:rPr>
          <w:rFonts w:ascii="Times New Roman" w:eastAsia="宋体" w:hAnsi="Times New Roman" w:cs="Times New Roman"/>
          <w:szCs w:val="24"/>
        </w:rPr>
        <w:t>响应文件正本须打印并由法定代表人或授权人签字并加盖单位印章。副本可复印，但须加盖单位印章。</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lang w:val="zh-CN"/>
        </w:rPr>
        <w:t>.</w:t>
      </w:r>
      <w:r>
        <w:rPr>
          <w:rFonts w:ascii="Times New Roman" w:eastAsia="宋体" w:hAnsi="Times New Roman" w:cs="Times New Roman"/>
          <w:szCs w:val="24"/>
        </w:rPr>
        <w:t>本代理机构将拒绝接收未按照磋商文件要求的响应文件。</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四、响应文件的密封及标记</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lastRenderedPageBreak/>
        <w:t>1</w:t>
      </w:r>
      <w:r>
        <w:rPr>
          <w:rFonts w:ascii="Times New Roman" w:eastAsia="宋体" w:hAnsi="Times New Roman" w:cs="Times New Roman"/>
          <w:szCs w:val="24"/>
          <w:lang w:val="zh-CN"/>
        </w:rPr>
        <w:t>.</w:t>
      </w:r>
      <w:r>
        <w:rPr>
          <w:rFonts w:ascii="Times New Roman" w:eastAsia="宋体" w:hAnsi="Times New Roman" w:cs="Times New Roman"/>
          <w:szCs w:val="24"/>
        </w:rPr>
        <w:t>商务技术文件应将正本、副本及图纸类等（如需提供图纸等其它资料的话）合并密封，统一装在一个密封袋或密封箱内（如有</w:t>
      </w:r>
      <w:r>
        <w:rPr>
          <w:rFonts w:ascii="Times New Roman" w:eastAsia="宋体" w:hAnsi="Times New Roman" w:cs="Times New Roman"/>
          <w:szCs w:val="24"/>
        </w:rPr>
        <w:t>A3</w:t>
      </w:r>
      <w:r>
        <w:rPr>
          <w:rFonts w:ascii="Times New Roman" w:eastAsia="宋体" w:hAnsi="Times New Roman" w:cs="Times New Roman"/>
          <w:szCs w:val="24"/>
        </w:rPr>
        <w:t>大小的图纸类，可单独密封）。</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lang w:val="zh-CN"/>
        </w:rPr>
        <w:t>.</w:t>
      </w:r>
      <w:r>
        <w:rPr>
          <w:rFonts w:ascii="Times New Roman" w:eastAsia="宋体" w:hAnsi="Times New Roman" w:cs="Times New Roman"/>
          <w:szCs w:val="24"/>
        </w:rPr>
        <w:t>响应报价表须单独密封，不得出现于其他响应文件中。</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szCs w:val="24"/>
          <w:lang w:val="zh-CN"/>
        </w:rPr>
        <w:t>.</w:t>
      </w:r>
      <w:r>
        <w:rPr>
          <w:rFonts w:ascii="Times New Roman" w:hAnsi="Times New Roman" w:cs="Times New Roman"/>
          <w:color w:val="000000"/>
        </w:rPr>
        <w:t>响应文件的资格审查资料、技术商务响应文件和价格响应文件应</w:t>
      </w:r>
      <w:r>
        <w:rPr>
          <w:rFonts w:ascii="Times New Roman" w:hAnsi="Times New Roman" w:cs="Times New Roman"/>
          <w:b/>
          <w:color w:val="000000"/>
        </w:rPr>
        <w:t>分别密封</w:t>
      </w:r>
      <w:r>
        <w:rPr>
          <w:rFonts w:ascii="Times New Roman" w:hAnsi="Times New Roman" w:cs="Times New Roman"/>
          <w:color w:val="000000"/>
        </w:rPr>
        <w:t>，并在封袋上写明</w:t>
      </w:r>
      <w:r>
        <w:rPr>
          <w:rFonts w:ascii="Times New Roman" w:hAnsi="Times New Roman" w:cs="Times New Roman"/>
          <w:color w:val="000000"/>
        </w:rPr>
        <w:t xml:space="preserve"> “</w:t>
      </w:r>
      <w:r>
        <w:rPr>
          <w:rFonts w:ascii="Times New Roman" w:hAnsi="Times New Roman" w:cs="Times New Roman"/>
          <w:color w:val="000000"/>
        </w:rPr>
        <w:t>资格审查资料</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商务技术响应文件</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价格响应文件</w:t>
      </w:r>
      <w:r>
        <w:rPr>
          <w:rFonts w:ascii="Times New Roman" w:hAnsi="Times New Roman" w:cs="Times New Roman"/>
          <w:color w:val="000000"/>
        </w:rPr>
        <w:t>”</w:t>
      </w:r>
      <w:r>
        <w:rPr>
          <w:rFonts w:ascii="Times New Roman" w:hAnsi="Times New Roman" w:cs="Times New Roman"/>
          <w:color w:val="000000"/>
        </w:rPr>
        <w:t>，同时还要写明项目名称、供应商名称。封袋上应加盖供应商公章</w:t>
      </w:r>
      <w:r>
        <w:rPr>
          <w:rFonts w:ascii="Times New Roman" w:eastAsia="宋体" w:hAnsi="Times New Roman" w:cs="Times New Roman"/>
          <w:szCs w:val="24"/>
        </w:rPr>
        <w:t>。</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lang w:val="zh-CN"/>
        </w:rPr>
        <w:t>.</w:t>
      </w:r>
      <w:r>
        <w:rPr>
          <w:rFonts w:ascii="Times New Roman" w:eastAsia="宋体" w:hAnsi="Times New Roman" w:cs="Times New Roman"/>
          <w:szCs w:val="24"/>
        </w:rPr>
        <w:t>本代理机构将拒绝接收未按照磋商文件要求密封的响应文件。</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五、报价准备</w:t>
      </w:r>
    </w:p>
    <w:p w:rsidR="00C73206" w:rsidRDefault="00392780">
      <w:pPr>
        <w:widowControl/>
        <w:shd w:val="clear" w:color="auto" w:fill="FFFFFF"/>
        <w:ind w:firstLineChars="200" w:firstLine="480"/>
        <w:jc w:val="left"/>
        <w:rPr>
          <w:rFonts w:ascii="Times New Roman" w:eastAsia="宋体" w:hAnsi="Times New Roman" w:cs="Times New Roman"/>
          <w:szCs w:val="24"/>
          <w:lang w:val="zh-CN"/>
        </w:rPr>
      </w:pPr>
      <w:r>
        <w:rPr>
          <w:rFonts w:ascii="Times New Roman" w:eastAsia="宋体" w:hAnsi="Times New Roman" w:cs="Times New Roman"/>
          <w:szCs w:val="24"/>
          <w:lang w:val="zh-CN"/>
        </w:rPr>
        <w:t>1.</w:t>
      </w:r>
      <w:r>
        <w:rPr>
          <w:rFonts w:ascii="Times New Roman" w:eastAsia="宋体" w:hAnsi="Times New Roman" w:cs="Times New Roman"/>
          <w:szCs w:val="24"/>
          <w:lang w:val="zh-CN"/>
        </w:rPr>
        <w:t>磋商结束后，供应商就所有内容进行最终报价，少报无效。</w:t>
      </w:r>
    </w:p>
    <w:p w:rsidR="00C73206" w:rsidRDefault="00392780">
      <w:pPr>
        <w:widowControl/>
        <w:shd w:val="clear" w:color="auto" w:fill="FFFFFF"/>
        <w:ind w:firstLineChars="200" w:firstLine="480"/>
        <w:jc w:val="left"/>
        <w:rPr>
          <w:rFonts w:ascii="Times New Roman" w:eastAsia="宋体" w:hAnsi="Times New Roman" w:cs="Times New Roman"/>
          <w:szCs w:val="24"/>
          <w:lang w:val="zh-CN"/>
        </w:rPr>
      </w:pPr>
      <w:r>
        <w:rPr>
          <w:rFonts w:ascii="Times New Roman" w:eastAsia="宋体" w:hAnsi="Times New Roman" w:cs="Times New Roman"/>
          <w:szCs w:val="24"/>
          <w:lang w:val="zh-CN"/>
        </w:rPr>
        <w:t>2.</w:t>
      </w:r>
      <w:r>
        <w:rPr>
          <w:rFonts w:ascii="Times New Roman" w:eastAsia="宋体" w:hAnsi="Times New Roman" w:cs="Times New Roman"/>
          <w:szCs w:val="24"/>
          <w:lang w:val="zh-CN"/>
        </w:rPr>
        <w:t>最后报价应包括本项目的全部费用（含一切必须的辅助材料费用）及相关服务费等。</w:t>
      </w:r>
    </w:p>
    <w:p w:rsidR="00C73206" w:rsidRDefault="00392780">
      <w:pPr>
        <w:widowControl/>
        <w:shd w:val="clear" w:color="auto" w:fill="FFFFFF"/>
        <w:ind w:firstLineChars="200" w:firstLine="482"/>
        <w:jc w:val="left"/>
        <w:rPr>
          <w:rFonts w:ascii="Times New Roman" w:eastAsia="宋体" w:hAnsi="Times New Roman" w:cs="Times New Roman"/>
          <w:b/>
          <w:szCs w:val="24"/>
          <w:lang w:val="zh-CN"/>
        </w:rPr>
      </w:pPr>
      <w:r>
        <w:rPr>
          <w:rFonts w:ascii="Times New Roman" w:eastAsia="宋体" w:hAnsi="Times New Roman" w:cs="Times New Roman"/>
          <w:b/>
          <w:szCs w:val="24"/>
          <w:lang w:val="zh-CN"/>
        </w:rPr>
        <w:t>3.</w:t>
      </w:r>
      <w:r>
        <w:rPr>
          <w:rFonts w:ascii="Times New Roman" w:eastAsia="宋体" w:hAnsi="Times New Roman" w:cs="Times New Roman"/>
          <w:b/>
          <w:szCs w:val="24"/>
          <w:lang w:val="zh-CN"/>
        </w:rPr>
        <w:t>最终报价不得超过预算，不得超过首次报价。（最终报价超过预算或首次报价的，价格标无效，价格分为零分。）</w:t>
      </w:r>
    </w:p>
    <w:p w:rsidR="00C73206" w:rsidRDefault="00392780">
      <w:pPr>
        <w:widowControl/>
        <w:shd w:val="clear" w:color="auto" w:fill="FFFFFF"/>
        <w:ind w:firstLineChars="200" w:firstLine="480"/>
        <w:jc w:val="left"/>
        <w:rPr>
          <w:rFonts w:ascii="Times New Roman" w:eastAsia="宋体" w:hAnsi="Times New Roman" w:cs="Times New Roman"/>
          <w:szCs w:val="24"/>
          <w:lang w:val="zh-CN"/>
        </w:rPr>
      </w:pPr>
      <w:r>
        <w:rPr>
          <w:rFonts w:ascii="Times New Roman" w:eastAsia="宋体" w:hAnsi="Times New Roman" w:cs="Times New Roman"/>
          <w:szCs w:val="24"/>
          <w:lang w:val="zh-CN"/>
        </w:rPr>
        <w:t>4.</w:t>
      </w:r>
      <w:r>
        <w:rPr>
          <w:rFonts w:ascii="Times New Roman" w:eastAsia="宋体" w:hAnsi="Times New Roman" w:cs="Times New Roman"/>
          <w:szCs w:val="24"/>
          <w:lang w:val="zh-CN"/>
        </w:rPr>
        <w:t>最后报价将作为磋商小组评定成交供应商的组成依据。</w:t>
      </w:r>
    </w:p>
    <w:p w:rsidR="00C73206" w:rsidRDefault="00392780">
      <w:pPr>
        <w:widowControl/>
        <w:shd w:val="clear" w:color="auto" w:fill="FFFFFF"/>
        <w:ind w:firstLineChars="200" w:firstLine="482"/>
        <w:jc w:val="left"/>
        <w:rPr>
          <w:rFonts w:ascii="Times New Roman" w:eastAsia="宋体" w:hAnsi="Times New Roman" w:cs="Times New Roman"/>
          <w:b/>
          <w:szCs w:val="24"/>
          <w:lang w:val="zh-CN"/>
        </w:rPr>
      </w:pPr>
      <w:r>
        <w:rPr>
          <w:rFonts w:ascii="Times New Roman" w:eastAsia="宋体" w:hAnsi="Times New Roman" w:cs="Times New Roman"/>
          <w:b/>
          <w:szCs w:val="24"/>
          <w:lang w:val="zh-CN"/>
        </w:rPr>
        <w:t>5.</w:t>
      </w:r>
      <w:r>
        <w:rPr>
          <w:rFonts w:ascii="Times New Roman" w:eastAsia="宋体" w:hAnsi="Times New Roman" w:cs="Times New Roman"/>
          <w:b/>
          <w:szCs w:val="24"/>
          <w:lang w:val="zh-CN"/>
        </w:rPr>
        <w:t>供应商提交的最终报价明显低于其他通过符合性审查供应商的报价，有可能影响产品质量或者不能诚信履约的，应当在评标现场合理的时间内（一般为</w:t>
      </w:r>
      <w:r>
        <w:rPr>
          <w:rFonts w:ascii="Times New Roman" w:eastAsia="宋体" w:hAnsi="Times New Roman" w:cs="Times New Roman"/>
          <w:b/>
          <w:szCs w:val="24"/>
          <w:lang w:val="zh-CN"/>
        </w:rPr>
        <w:t>10</w:t>
      </w:r>
      <w:r>
        <w:rPr>
          <w:rFonts w:ascii="Times New Roman" w:eastAsia="宋体" w:hAnsi="Times New Roman" w:cs="Times New Roman"/>
          <w:b/>
          <w:szCs w:val="24"/>
          <w:lang w:val="zh-CN"/>
        </w:rPr>
        <w:t>分钟，特殊情况下可申请延长）提供书面说明，提交相关证明材料；供应商不能证明其报价合理性的，评标委员会应当将其作为无效投标处理。</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六、响应文件的递交时间</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供应商必须在规定的响应文件接收截止时间前送达指定地点。招</w:t>
      </w:r>
      <w:r>
        <w:rPr>
          <w:rFonts w:ascii="Times New Roman" w:eastAsia="宋体" w:hAnsi="Times New Roman" w:cs="Times New Roman"/>
          <w:szCs w:val="24"/>
        </w:rPr>
        <w:t>标代理机构将拒绝接收在响应文件接收截止时间后递交的响应文件。</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投标有效期自提交投标文件的截止之日起算，为</w:t>
      </w:r>
      <w:r>
        <w:rPr>
          <w:rFonts w:ascii="Times New Roman" w:hAnsi="Times New Roman" w:cs="Times New Roman"/>
          <w:color w:val="000000"/>
        </w:rPr>
        <w:t>45</w:t>
      </w:r>
      <w:r>
        <w:rPr>
          <w:rFonts w:ascii="Times New Roman" w:hAnsi="Times New Roman" w:cs="Times New Roman"/>
          <w:color w:val="000000"/>
        </w:rPr>
        <w:t>个自然日</w:t>
      </w:r>
      <w:r>
        <w:rPr>
          <w:rFonts w:ascii="Times New Roman" w:eastAsia="宋体" w:hAnsi="Times New Roman" w:cs="Times New Roman"/>
          <w:szCs w:val="24"/>
        </w:rPr>
        <w:t>。</w:t>
      </w:r>
    </w:p>
    <w:p w:rsidR="00C73206" w:rsidRDefault="00392780">
      <w:pPr>
        <w:widowControl/>
        <w:shd w:val="clear" w:color="auto" w:fill="FFFFFF"/>
        <w:ind w:firstLineChars="200" w:firstLine="482"/>
        <w:jc w:val="left"/>
        <w:rPr>
          <w:rFonts w:ascii="Times New Roman" w:eastAsia="宋体" w:hAnsi="Times New Roman" w:cs="Times New Roman"/>
          <w:b/>
          <w:bCs/>
          <w:szCs w:val="24"/>
        </w:rPr>
      </w:pPr>
      <w:r>
        <w:rPr>
          <w:rFonts w:ascii="Times New Roman" w:eastAsia="宋体" w:hAnsi="Times New Roman" w:cs="Times New Roman"/>
          <w:b/>
          <w:szCs w:val="24"/>
          <w:lang w:val="zh-CN"/>
        </w:rPr>
        <w:t>七、</w:t>
      </w:r>
      <w:r>
        <w:rPr>
          <w:rFonts w:ascii="Times New Roman" w:eastAsia="宋体" w:hAnsi="Times New Roman" w:cs="Times New Roman"/>
          <w:b/>
          <w:bCs/>
          <w:szCs w:val="24"/>
        </w:rPr>
        <w:t>相关费用</w:t>
      </w:r>
    </w:p>
    <w:p w:rsidR="00C73206" w:rsidRDefault="00392780">
      <w:pPr>
        <w:snapToGrid w:val="0"/>
        <w:ind w:firstLineChars="200" w:firstLine="480"/>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采购人不收取任何费用。依据财政部《政府采购代理机构管理暂行办法》第十五条规定，约定由成交供应商向招标代理机构支付代理服务费。代理服务费计取金额按照</w:t>
      </w:r>
      <w:r>
        <w:rPr>
          <w:rFonts w:ascii="Times New Roman" w:eastAsia="宋体" w:hAnsi="Times New Roman" w:cs="Times New Roman"/>
          <w:szCs w:val="24"/>
        </w:rPr>
        <w:t>2000</w:t>
      </w:r>
      <w:r>
        <w:rPr>
          <w:rFonts w:ascii="Times New Roman" w:eastAsia="宋体" w:hAnsi="Times New Roman" w:cs="Times New Roman"/>
          <w:szCs w:val="24"/>
        </w:rPr>
        <w:t>元收取，此项费用含在投标报价中，并不单独立项，由成交供应商在取得成交通知书前，向招标代理机构一次付清。</w:t>
      </w:r>
    </w:p>
    <w:p w:rsidR="00C73206" w:rsidRDefault="00392780">
      <w:pPr>
        <w:ind w:firstLine="561"/>
        <w:jc w:val="left"/>
        <w:rPr>
          <w:rFonts w:ascii="Times New Roman" w:eastAsia="宋体" w:hAnsi="Times New Roman" w:cs="Times New Roman"/>
          <w:bCs/>
          <w:szCs w:val="24"/>
        </w:rPr>
      </w:pPr>
      <w:r>
        <w:rPr>
          <w:rFonts w:ascii="Times New Roman" w:eastAsia="宋体" w:hAnsi="Times New Roman" w:cs="Times New Roman"/>
          <w:b/>
          <w:szCs w:val="24"/>
          <w:lang w:val="zh-CN"/>
        </w:rPr>
        <w:t>八、供应商失信行为</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lastRenderedPageBreak/>
        <w:t>1.</w:t>
      </w:r>
      <w:r>
        <w:rPr>
          <w:rFonts w:ascii="Times New Roman" w:eastAsia="宋体" w:hAnsi="Times New Roman" w:cs="Times New Roman"/>
          <w:szCs w:val="24"/>
        </w:rPr>
        <w:t>按照江苏省财政厅、江苏省社会信用体系建设领导小组办公室发布《江苏省政府采购信用管理暂行办法》（苏财规</w:t>
      </w:r>
      <w:r>
        <w:rPr>
          <w:rFonts w:ascii="Times New Roman" w:eastAsia="宋体" w:hAnsi="Times New Roman" w:cs="Times New Roman"/>
          <w:szCs w:val="24"/>
        </w:rPr>
        <w:t>[2018]18</w:t>
      </w:r>
      <w:r>
        <w:rPr>
          <w:rFonts w:ascii="Times New Roman" w:eastAsia="宋体" w:hAnsi="Times New Roman" w:cs="Times New Roman"/>
          <w:szCs w:val="24"/>
        </w:rPr>
        <w:t>号）第九条和第二十条相关规定，采购人和采购代理机构记录和认定一般失信行为。</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已响应参加政府采购活动，故意迟到或无故不参加，影响正常开标等采购活动正常进行的情形，属于一般失信行为。本项目已响应的供应商因故不能参加开标活动的，须在响应文件提交截止时间前</w:t>
      </w:r>
      <w:r>
        <w:rPr>
          <w:rFonts w:ascii="Times New Roman" w:eastAsia="宋体" w:hAnsi="Times New Roman" w:cs="Times New Roman"/>
          <w:szCs w:val="24"/>
        </w:rPr>
        <w:t>1</w:t>
      </w:r>
      <w:r>
        <w:rPr>
          <w:rFonts w:ascii="Times New Roman" w:eastAsia="宋体" w:hAnsi="Times New Roman" w:cs="Times New Roman"/>
          <w:szCs w:val="24"/>
        </w:rPr>
        <w:t>个工作日向代理机构提交书面原因并加盖公章，否则代理机构有权报请采购人同意后，将该供应商行为认定为一般失信行为，并在代理机构网站上公示，同时</w:t>
      </w:r>
      <w:r>
        <w:rPr>
          <w:rFonts w:ascii="Times New Roman" w:eastAsia="宋体" w:hAnsi="Times New Roman" w:cs="Times New Roman"/>
          <w:szCs w:val="24"/>
        </w:rPr>
        <w:t>扣除该供应商信用评价分</w:t>
      </w:r>
      <w:r>
        <w:rPr>
          <w:rFonts w:ascii="Times New Roman" w:eastAsia="宋体" w:hAnsi="Times New Roman" w:cs="Times New Roman"/>
          <w:szCs w:val="24"/>
        </w:rPr>
        <w:t>5</w:t>
      </w:r>
      <w:r>
        <w:rPr>
          <w:rFonts w:ascii="Times New Roman" w:eastAsia="宋体" w:hAnsi="Times New Roman" w:cs="Times New Roman"/>
          <w:szCs w:val="24"/>
        </w:rPr>
        <w:t>分</w:t>
      </w:r>
      <w:r>
        <w:rPr>
          <w:rFonts w:ascii="Times New Roman" w:eastAsia="宋体" w:hAnsi="Times New Roman" w:cs="Times New Roman"/>
          <w:szCs w:val="24"/>
        </w:rPr>
        <w:t>/</w:t>
      </w:r>
      <w:r>
        <w:rPr>
          <w:rFonts w:ascii="Times New Roman" w:eastAsia="宋体" w:hAnsi="Times New Roman" w:cs="Times New Roman"/>
          <w:szCs w:val="24"/>
        </w:rPr>
        <w:t>次。</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szCs w:val="24"/>
        </w:rPr>
        <w:t>代理机构有权拒绝</w:t>
      </w:r>
      <w:r>
        <w:rPr>
          <w:rFonts w:ascii="Times New Roman" w:eastAsia="宋体" w:hAnsi="Times New Roman" w:cs="Times New Roman"/>
          <w:szCs w:val="24"/>
        </w:rPr>
        <w:t>3</w:t>
      </w:r>
      <w:r>
        <w:rPr>
          <w:rFonts w:ascii="Times New Roman" w:eastAsia="宋体" w:hAnsi="Times New Roman" w:cs="Times New Roman"/>
          <w:szCs w:val="24"/>
        </w:rPr>
        <w:t>个自然年度内信用评价分扣除累计达</w:t>
      </w:r>
      <w:r>
        <w:rPr>
          <w:rFonts w:ascii="Times New Roman" w:eastAsia="宋体" w:hAnsi="Times New Roman" w:cs="Times New Roman"/>
          <w:szCs w:val="24"/>
        </w:rPr>
        <w:t>15</w:t>
      </w:r>
      <w:r>
        <w:rPr>
          <w:rFonts w:ascii="Times New Roman" w:eastAsia="宋体" w:hAnsi="Times New Roman" w:cs="Times New Roman"/>
          <w:szCs w:val="24"/>
        </w:rPr>
        <w:t>分及以上的供应商对本项目的响应。</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rPr>
        <w:t>本项目评审环节中采用综合评分法的，供应商信用评价分每低于初始信用评价分</w:t>
      </w:r>
      <w:r>
        <w:rPr>
          <w:rFonts w:ascii="Times New Roman" w:eastAsia="宋体" w:hAnsi="Times New Roman" w:cs="Times New Roman"/>
          <w:szCs w:val="24"/>
        </w:rPr>
        <w:t>5%</w:t>
      </w:r>
      <w:r>
        <w:rPr>
          <w:rFonts w:ascii="Times New Roman" w:eastAsia="宋体" w:hAnsi="Times New Roman" w:cs="Times New Roman"/>
          <w:szCs w:val="24"/>
        </w:rPr>
        <w:t>，该供应商的综合得分扣</w:t>
      </w:r>
      <w:r>
        <w:rPr>
          <w:rFonts w:ascii="Times New Roman" w:eastAsia="宋体" w:hAnsi="Times New Roman" w:cs="Times New Roman"/>
          <w:szCs w:val="24"/>
        </w:rPr>
        <w:t>1</w:t>
      </w:r>
      <w:r>
        <w:rPr>
          <w:rFonts w:ascii="Times New Roman" w:eastAsia="宋体" w:hAnsi="Times New Roman" w:cs="Times New Roman"/>
          <w:szCs w:val="24"/>
        </w:rPr>
        <w:t>分；采购最低评标价法的，供应商信用评价分每低</w:t>
      </w:r>
      <w:r>
        <w:rPr>
          <w:rFonts w:ascii="Times New Roman" w:eastAsia="宋体" w:hAnsi="Times New Roman" w:cs="Times New Roman"/>
          <w:szCs w:val="24"/>
        </w:rPr>
        <w:t>5%</w:t>
      </w:r>
      <w:r>
        <w:rPr>
          <w:rFonts w:ascii="Times New Roman" w:eastAsia="宋体" w:hAnsi="Times New Roman" w:cs="Times New Roman"/>
          <w:szCs w:val="24"/>
        </w:rPr>
        <w:t>，该供应商的价格给予</w:t>
      </w:r>
      <w:r>
        <w:rPr>
          <w:rFonts w:ascii="Times New Roman" w:eastAsia="宋体" w:hAnsi="Times New Roman" w:cs="Times New Roman"/>
          <w:szCs w:val="24"/>
        </w:rPr>
        <w:t>5%</w:t>
      </w:r>
      <w:r>
        <w:rPr>
          <w:rFonts w:ascii="Times New Roman" w:eastAsia="宋体" w:hAnsi="Times New Roman" w:cs="Times New Roman"/>
          <w:szCs w:val="24"/>
        </w:rPr>
        <w:t>的价格加成。</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5.</w:t>
      </w:r>
      <w:r>
        <w:rPr>
          <w:rFonts w:ascii="Times New Roman" w:eastAsia="宋体" w:hAnsi="Times New Roman" w:cs="Times New Roman"/>
          <w:szCs w:val="24"/>
        </w:rPr>
        <w:t>供应商存在严重失信行为的情形，采购人和代理机构有权向项目所在地区县级以上财政部门报告，情节严重的，采购和代理机构有权拒绝其参加政府采购活动。</w:t>
      </w:r>
    </w:p>
    <w:p w:rsidR="00C73206" w:rsidRDefault="00392780">
      <w:pPr>
        <w:snapToGrid w:val="0"/>
        <w:ind w:firstLineChars="206" w:firstLine="496"/>
        <w:jc w:val="left"/>
        <w:rPr>
          <w:rFonts w:ascii="Times New Roman" w:hAnsi="Times New Roman" w:cs="Times New Roman"/>
          <w:b/>
          <w:color w:val="000000"/>
        </w:rPr>
      </w:pPr>
      <w:r>
        <w:rPr>
          <w:rFonts w:ascii="Times New Roman" w:hAnsi="Times New Roman" w:cs="Times New Roman"/>
          <w:b/>
          <w:color w:val="000000"/>
        </w:rPr>
        <w:t>九、未尽事宜</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按《中华人民共和国政府采购法》、《政府</w:t>
      </w:r>
      <w:r>
        <w:rPr>
          <w:rFonts w:ascii="Times New Roman" w:eastAsia="宋体" w:hAnsi="Times New Roman" w:cs="Times New Roman"/>
          <w:szCs w:val="24"/>
        </w:rPr>
        <w:t>采购竞争性磋商采购方式管理暂行办法》及其他有关法律法规的规定执行。</w:t>
      </w:r>
    </w:p>
    <w:p w:rsidR="00C73206" w:rsidRDefault="00C73206">
      <w:pPr>
        <w:pStyle w:val="20"/>
        <w:ind w:left="480" w:firstLine="480"/>
        <w:rPr>
          <w:rFonts w:ascii="Times New Roman" w:hAnsi="Times New Roman" w:cs="Times New Roman"/>
        </w:rPr>
      </w:pPr>
    </w:p>
    <w:p w:rsidR="00C73206" w:rsidRDefault="00392780">
      <w:pPr>
        <w:widowControl/>
        <w:jc w:val="left"/>
        <w:rPr>
          <w:rFonts w:ascii="Times New Roman" w:eastAsia="宋体" w:hAnsi="Times New Roman" w:cs="Times New Roman"/>
          <w:sz w:val="28"/>
          <w:szCs w:val="28"/>
        </w:rPr>
      </w:pPr>
      <w:r>
        <w:rPr>
          <w:rFonts w:ascii="Times New Roman" w:eastAsia="宋体" w:hAnsi="Times New Roman" w:cs="Times New Roman"/>
          <w:sz w:val="28"/>
          <w:szCs w:val="28"/>
        </w:rPr>
        <w:br w:type="page"/>
      </w:r>
    </w:p>
    <w:p w:rsidR="00C73206" w:rsidRDefault="00392780">
      <w:pPr>
        <w:pStyle w:val="1"/>
        <w:spacing w:beforeLines="50" w:before="120" w:afterLines="50" w:after="120" w:line="360" w:lineRule="auto"/>
        <w:jc w:val="center"/>
        <w:rPr>
          <w:rFonts w:ascii="Times New Roman" w:eastAsia="宋体" w:hAnsi="Times New Roman" w:cs="Times New Roman"/>
          <w:sz w:val="36"/>
          <w:szCs w:val="36"/>
        </w:rPr>
      </w:pPr>
      <w:r>
        <w:rPr>
          <w:rFonts w:ascii="Times New Roman" w:eastAsia="宋体" w:hAnsi="Times New Roman" w:cs="Times New Roman"/>
          <w:sz w:val="36"/>
          <w:szCs w:val="36"/>
        </w:rPr>
        <w:lastRenderedPageBreak/>
        <w:t>第三部分</w:t>
      </w:r>
      <w:r>
        <w:rPr>
          <w:rFonts w:ascii="Times New Roman" w:eastAsia="宋体" w:hAnsi="Times New Roman" w:cs="Times New Roman"/>
          <w:sz w:val="36"/>
          <w:szCs w:val="36"/>
        </w:rPr>
        <w:t xml:space="preserve"> </w:t>
      </w:r>
      <w:r>
        <w:rPr>
          <w:rFonts w:ascii="Times New Roman" w:eastAsia="宋体" w:hAnsi="Times New Roman" w:cs="Times New Roman"/>
          <w:sz w:val="36"/>
          <w:szCs w:val="36"/>
        </w:rPr>
        <w:t>项目需求</w:t>
      </w:r>
    </w:p>
    <w:p w:rsidR="00C73206" w:rsidRDefault="00392780">
      <w:pPr>
        <w:ind w:firstLineChars="200" w:firstLine="482"/>
        <w:rPr>
          <w:rFonts w:ascii="Times New Roman" w:eastAsia="宋体" w:hAnsi="Times New Roman" w:cs="Times New Roman"/>
          <w:szCs w:val="24"/>
        </w:rPr>
      </w:pPr>
      <w:r>
        <w:rPr>
          <w:rFonts w:ascii="Times New Roman" w:eastAsia="宋体" w:hAnsi="Times New Roman" w:cs="Times New Roman"/>
          <w:b/>
          <w:szCs w:val="24"/>
        </w:rPr>
        <w:t>请供应商在响应前和制作响应文件时仔细研究项目需求说明。</w:t>
      </w:r>
      <w:r>
        <w:rPr>
          <w:rFonts w:ascii="Times New Roman" w:eastAsia="宋体" w:hAnsi="Times New Roman" w:cs="Times New Roman"/>
          <w:szCs w:val="24"/>
        </w:rPr>
        <w:t>供</w:t>
      </w:r>
      <w:r>
        <w:rPr>
          <w:rFonts w:ascii="Times New Roman" w:eastAsia="宋体" w:hAnsi="Times New Roman" w:cs="Times New Roman"/>
          <w:color w:val="000000"/>
          <w:szCs w:val="24"/>
        </w:rPr>
        <w:t>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务部分正负偏离表》和《技术部分正负偏离表》上明示，如不明示的视同完全响应。</w:t>
      </w:r>
    </w:p>
    <w:p w:rsidR="00C73206" w:rsidRDefault="00392780">
      <w:pPr>
        <w:numPr>
          <w:ilvl w:val="0"/>
          <w:numId w:val="1"/>
        </w:numPr>
        <w:ind w:firstLineChars="200" w:firstLine="482"/>
        <w:rPr>
          <w:rFonts w:ascii="Times New Roman" w:eastAsia="宋体" w:hAnsi="Times New Roman" w:cs="Times New Roman"/>
          <w:b/>
          <w:szCs w:val="24"/>
        </w:rPr>
      </w:pPr>
      <w:r>
        <w:rPr>
          <w:rFonts w:ascii="Times New Roman" w:eastAsia="宋体" w:hAnsi="Times New Roman" w:cs="Times New Roman" w:hint="eastAsia"/>
          <w:b/>
          <w:szCs w:val="24"/>
        </w:rPr>
        <w:t>项目概况</w:t>
      </w:r>
    </w:p>
    <w:p w:rsidR="00C73206" w:rsidRDefault="00392780">
      <w:pPr>
        <w:ind w:firstLineChars="200" w:firstLine="480"/>
        <w:rPr>
          <w:rFonts w:ascii="Times New Roman" w:eastAsia="宋体" w:hAnsi="Times New Roman" w:cs="Times New Roman"/>
          <w:szCs w:val="32"/>
        </w:rPr>
      </w:pPr>
      <w:r>
        <w:rPr>
          <w:rFonts w:ascii="Times New Roman" w:eastAsia="宋体" w:hAnsi="Times New Roman" w:cs="Times New Roman" w:hint="eastAsia"/>
          <w:szCs w:val="32"/>
        </w:rPr>
        <w:t>1.</w:t>
      </w:r>
      <w:r>
        <w:rPr>
          <w:rFonts w:ascii="Times New Roman" w:eastAsia="宋体" w:hAnsi="Times New Roman" w:cs="Times New Roman"/>
          <w:szCs w:val="32"/>
        </w:rPr>
        <w:t>项目概况：为南通市污染源自动监控平台提供日常运</w:t>
      </w:r>
      <w:r>
        <w:rPr>
          <w:rFonts w:ascii="Times New Roman" w:hAnsi="Times New Roman" w:cs="Times New Roman"/>
          <w:szCs w:val="32"/>
        </w:rPr>
        <w:t>行维</w:t>
      </w:r>
      <w:r>
        <w:rPr>
          <w:rFonts w:ascii="Times New Roman" w:eastAsia="宋体" w:hAnsi="Times New Roman" w:cs="Times New Roman"/>
          <w:szCs w:val="32"/>
        </w:rPr>
        <w:t>护服务；</w:t>
      </w:r>
    </w:p>
    <w:p w:rsidR="00C73206" w:rsidRDefault="00392780">
      <w:pPr>
        <w:ind w:firstLineChars="200" w:firstLine="480"/>
      </w:pPr>
      <w:r>
        <w:rPr>
          <w:rFonts w:ascii="Times New Roman" w:eastAsia="宋体" w:hAnsi="Times New Roman" w:cs="Times New Roman" w:hint="eastAsia"/>
          <w:szCs w:val="24"/>
        </w:rPr>
        <w:t>2.</w:t>
      </w:r>
      <w:r>
        <w:rPr>
          <w:rFonts w:ascii="Times New Roman" w:eastAsia="宋体" w:hAnsi="Times New Roman" w:cs="Times New Roman"/>
          <w:szCs w:val="24"/>
        </w:rPr>
        <w:t>服务内容：系统</w:t>
      </w:r>
      <w:r>
        <w:rPr>
          <w:rFonts w:ascii="Times New Roman" w:eastAsia="宋体" w:hAnsi="Times New Roman" w:cs="Times New Roman"/>
          <w:szCs w:val="24"/>
          <w:lang w:val="zh-CN"/>
        </w:rPr>
        <w:t>运维服务、</w:t>
      </w:r>
      <w:r>
        <w:rPr>
          <w:rFonts w:ascii="Times New Roman" w:eastAsia="宋体" w:hAnsi="Times New Roman" w:cs="Times New Roman" w:hint="eastAsia"/>
          <w:szCs w:val="24"/>
        </w:rPr>
        <w:t>自动监控咨询服务</w:t>
      </w:r>
      <w:r>
        <w:rPr>
          <w:rFonts w:ascii="Times New Roman" w:eastAsia="宋体" w:hAnsi="Times New Roman" w:cs="Times New Roman"/>
          <w:szCs w:val="24"/>
          <w:lang w:val="en"/>
        </w:rPr>
        <w:t>、</w:t>
      </w:r>
      <w:r>
        <w:rPr>
          <w:rFonts w:ascii="Times New Roman" w:eastAsia="宋体" w:hAnsi="Times New Roman" w:cs="Times New Roman"/>
          <w:szCs w:val="24"/>
        </w:rPr>
        <w:t>应急响应服务等</w:t>
      </w:r>
      <w:r>
        <w:rPr>
          <w:rFonts w:ascii="Times New Roman" w:eastAsia="宋体" w:hAnsi="Times New Roman" w:cs="Times New Roman" w:hint="eastAsia"/>
          <w:szCs w:val="24"/>
        </w:rPr>
        <w:t>。</w:t>
      </w:r>
    </w:p>
    <w:p w:rsidR="00C73206" w:rsidRDefault="00392780">
      <w:pPr>
        <w:ind w:firstLineChars="200" w:firstLine="482"/>
        <w:rPr>
          <w:rFonts w:ascii="Times New Roman" w:eastAsia="宋体" w:hAnsi="Times New Roman" w:cs="Times New Roman"/>
          <w:b/>
          <w:bCs/>
          <w:szCs w:val="32"/>
        </w:rPr>
      </w:pPr>
      <w:r>
        <w:rPr>
          <w:rFonts w:ascii="Times New Roman" w:eastAsia="宋体" w:hAnsi="Times New Roman" w:cs="Times New Roman"/>
          <w:b/>
          <w:bCs/>
          <w:szCs w:val="32"/>
        </w:rPr>
        <w:t>二、技术要求</w:t>
      </w:r>
    </w:p>
    <w:p w:rsidR="00C73206" w:rsidRDefault="00392780">
      <w:pPr>
        <w:ind w:firstLineChars="200" w:firstLine="482"/>
        <w:rPr>
          <w:rFonts w:ascii="Times New Roman" w:eastAsia="宋体" w:hAnsi="Times New Roman" w:cs="Times New Roman"/>
          <w:szCs w:val="32"/>
        </w:rPr>
      </w:pPr>
      <w:r>
        <w:rPr>
          <w:rFonts w:ascii="Times New Roman" w:eastAsia="宋体" w:hAnsi="Times New Roman" w:cs="Times New Roman"/>
          <w:b/>
          <w:bCs/>
          <w:szCs w:val="32"/>
        </w:rPr>
        <w:t>1.</w:t>
      </w:r>
      <w:r>
        <w:rPr>
          <w:rFonts w:ascii="Times New Roman" w:eastAsia="宋体" w:hAnsi="Times New Roman" w:cs="Times New Roman"/>
          <w:b/>
          <w:bCs/>
          <w:szCs w:val="32"/>
        </w:rPr>
        <w:t>系统功能模块</w:t>
      </w:r>
      <w:r>
        <w:rPr>
          <w:rFonts w:ascii="Times New Roman" w:eastAsia="宋体" w:hAnsi="Times New Roman" w:cs="Times New Roman"/>
          <w:b/>
          <w:bCs/>
          <w:szCs w:val="32"/>
          <w:lang w:val="zh-CN"/>
        </w:rPr>
        <w:t>维</w:t>
      </w:r>
      <w:r>
        <w:rPr>
          <w:rFonts w:ascii="Times New Roman" w:eastAsia="宋体" w:hAnsi="Times New Roman" w:cs="Times New Roman"/>
          <w:b/>
          <w:bCs/>
          <w:szCs w:val="32"/>
        </w:rPr>
        <w:t>护</w:t>
      </w:r>
    </w:p>
    <w:p w:rsidR="00C73206" w:rsidRDefault="00392780">
      <w:pPr>
        <w:ind w:firstLineChars="200" w:firstLine="480"/>
        <w:rPr>
          <w:rFonts w:ascii="Times New Roman" w:eastAsia="宋体" w:hAnsi="Times New Roman" w:cs="Times New Roman"/>
          <w:szCs w:val="24"/>
          <w:lang w:val="zh-CN"/>
        </w:rPr>
      </w:pPr>
      <w:r>
        <w:rPr>
          <w:rFonts w:ascii="Times New Roman" w:eastAsia="宋体" w:hAnsi="Times New Roman" w:cs="Times New Roman"/>
          <w:szCs w:val="24"/>
        </w:rPr>
        <w:t>持续提供</w:t>
      </w:r>
      <w:r>
        <w:rPr>
          <w:rFonts w:ascii="Times New Roman" w:eastAsia="宋体" w:hAnsi="Times New Roman" w:cs="Times New Roman"/>
          <w:szCs w:val="24"/>
          <w:lang w:val="zh-CN"/>
        </w:rPr>
        <w:t>重点排污单位自动监控与基础数据库</w:t>
      </w:r>
      <w:r>
        <w:rPr>
          <w:rFonts w:ascii="Times New Roman" w:eastAsia="宋体" w:hAnsi="Times New Roman" w:cs="Times New Roman"/>
          <w:szCs w:val="24"/>
        </w:rPr>
        <w:t>最新系统升级部署服务</w:t>
      </w:r>
      <w:r>
        <w:rPr>
          <w:rFonts w:ascii="Times New Roman" w:eastAsia="宋体" w:hAnsi="Times New Roman" w:cs="Times New Roman"/>
          <w:szCs w:val="32"/>
        </w:rPr>
        <w:t>以及完成系统间的数据交换</w:t>
      </w:r>
      <w:r>
        <w:rPr>
          <w:rFonts w:ascii="Times New Roman" w:eastAsia="宋体" w:hAnsi="Times New Roman" w:cs="Times New Roman"/>
          <w:szCs w:val="24"/>
        </w:rPr>
        <w:t>,</w:t>
      </w:r>
      <w:r>
        <w:rPr>
          <w:rFonts w:ascii="Times New Roman" w:eastAsia="宋体" w:hAnsi="Times New Roman" w:cs="Times New Roman"/>
          <w:szCs w:val="24"/>
        </w:rPr>
        <w:t>提供软件平台应用环境性能优化的建议与调整，</w:t>
      </w:r>
      <w:r>
        <w:rPr>
          <w:rFonts w:ascii="Times New Roman" w:eastAsia="宋体" w:hAnsi="Times New Roman" w:cs="Times New Roman"/>
          <w:szCs w:val="24"/>
          <w:lang w:val="zh-CN"/>
        </w:rPr>
        <w:t>保障各软件功能模块能够正常平稳运行，各功能模块的正常使用；</w:t>
      </w:r>
      <w:r>
        <w:rPr>
          <w:rFonts w:ascii="Times New Roman" w:eastAsia="宋体" w:hAnsi="Times New Roman" w:cs="Times New Roman"/>
          <w:szCs w:val="32"/>
        </w:rPr>
        <w:t>及时关注数据库空间使用情况，</w:t>
      </w:r>
      <w:r>
        <w:rPr>
          <w:rFonts w:ascii="Times New Roman" w:eastAsia="宋体" w:hAnsi="Times New Roman" w:cs="Times New Roman"/>
          <w:szCs w:val="32"/>
          <w:lang w:val="zh-CN"/>
        </w:rPr>
        <w:t>定期对系统程序、数据库进行备份。</w:t>
      </w:r>
    </w:p>
    <w:p w:rsidR="00C73206" w:rsidRDefault="00392780">
      <w:pPr>
        <w:ind w:firstLineChars="200" w:firstLine="482"/>
        <w:rPr>
          <w:rFonts w:ascii="Times New Roman" w:eastAsia="宋体" w:hAnsi="Times New Roman" w:cs="Times New Roman"/>
          <w:szCs w:val="32"/>
        </w:rPr>
      </w:pPr>
      <w:r>
        <w:rPr>
          <w:rFonts w:ascii="Times New Roman" w:eastAsia="宋体" w:hAnsi="Times New Roman" w:cs="Times New Roman"/>
          <w:b/>
          <w:bCs/>
          <w:szCs w:val="32"/>
        </w:rPr>
        <w:t>2.</w:t>
      </w:r>
      <w:r>
        <w:rPr>
          <w:rFonts w:ascii="Times New Roman" w:eastAsia="宋体" w:hAnsi="Times New Roman" w:cs="Times New Roman"/>
          <w:b/>
          <w:bCs/>
          <w:szCs w:val="32"/>
        </w:rPr>
        <w:t>数据监控</w:t>
      </w:r>
      <w:r>
        <w:rPr>
          <w:rFonts w:ascii="Times New Roman" w:eastAsia="宋体" w:hAnsi="Times New Roman" w:cs="Times New Roman"/>
          <w:b/>
          <w:bCs/>
          <w:szCs w:val="32"/>
          <w:lang w:val="zh-CN"/>
        </w:rPr>
        <w:t>维</w:t>
      </w:r>
      <w:r>
        <w:rPr>
          <w:rFonts w:ascii="Times New Roman" w:eastAsia="宋体" w:hAnsi="Times New Roman" w:cs="Times New Roman"/>
          <w:b/>
          <w:bCs/>
          <w:szCs w:val="32"/>
        </w:rPr>
        <w:t>护</w:t>
      </w:r>
    </w:p>
    <w:p w:rsidR="00C73206" w:rsidRDefault="00392780">
      <w:pPr>
        <w:ind w:firstLineChars="200" w:firstLine="480"/>
        <w:rPr>
          <w:rFonts w:ascii="Times New Roman" w:eastAsia="宋体" w:hAnsi="Times New Roman" w:cs="Times New Roman"/>
          <w:szCs w:val="32"/>
          <w:lang w:val="zh-CN"/>
        </w:rPr>
      </w:pPr>
      <w:r>
        <w:rPr>
          <w:rFonts w:ascii="Times New Roman" w:eastAsia="宋体" w:hAnsi="Times New Roman" w:cs="Times New Roman"/>
          <w:szCs w:val="32"/>
          <w:lang w:val="zh-CN"/>
        </w:rPr>
        <w:t>根据相关传输协议及典型行业接入参数设定及数据报文</w:t>
      </w:r>
      <w:r>
        <w:rPr>
          <w:rFonts w:ascii="Times New Roman" w:eastAsia="宋体" w:hAnsi="Times New Roman" w:cs="Times New Roman" w:hint="eastAsia"/>
          <w:szCs w:val="32"/>
        </w:rPr>
        <w:t>等</w:t>
      </w:r>
      <w:r>
        <w:rPr>
          <w:rFonts w:ascii="Times New Roman" w:eastAsia="宋体" w:hAnsi="Times New Roman" w:cs="Times New Roman"/>
          <w:szCs w:val="32"/>
          <w:lang w:val="zh-CN"/>
        </w:rPr>
        <w:t>要求，保障</w:t>
      </w:r>
      <w:r>
        <w:rPr>
          <w:rFonts w:ascii="Times New Roman" w:eastAsia="宋体" w:hAnsi="Times New Roman" w:cs="Times New Roman" w:hint="eastAsia"/>
          <w:szCs w:val="32"/>
        </w:rPr>
        <w:t>应接入系统的污染源自动监控联网及时性，确认联网企业、排口及监测项目等；保障</w:t>
      </w:r>
      <w:r>
        <w:rPr>
          <w:rFonts w:ascii="Times New Roman" w:eastAsia="宋体" w:hAnsi="Times New Roman" w:cs="Times New Roman"/>
          <w:szCs w:val="32"/>
          <w:lang w:val="zh-CN"/>
        </w:rPr>
        <w:t>已接入系统的污染源自动监测数据的完整性，</w:t>
      </w:r>
      <w:r>
        <w:rPr>
          <w:rFonts w:ascii="Times New Roman" w:eastAsia="宋体" w:hAnsi="Times New Roman" w:cs="Times New Roman"/>
          <w:szCs w:val="32"/>
        </w:rPr>
        <w:t>及时</w:t>
      </w:r>
      <w:r>
        <w:rPr>
          <w:rFonts w:ascii="Times New Roman" w:eastAsia="宋体" w:hAnsi="Times New Roman" w:cs="Times New Roman"/>
          <w:szCs w:val="32"/>
          <w:lang w:val="zh-CN"/>
        </w:rPr>
        <w:t>排查缺失、无效等数据情况，</w:t>
      </w:r>
      <w:r>
        <w:rPr>
          <w:rFonts w:ascii="Times New Roman" w:eastAsia="宋体" w:hAnsi="Times New Roman" w:cs="Times New Roman"/>
          <w:szCs w:val="32"/>
        </w:rPr>
        <w:t>保障</w:t>
      </w:r>
      <w:r>
        <w:rPr>
          <w:rFonts w:ascii="Times New Roman" w:eastAsia="宋体" w:hAnsi="Times New Roman" w:cs="Times New Roman"/>
          <w:szCs w:val="32"/>
          <w:lang w:val="zh-CN"/>
        </w:rPr>
        <w:t>数据传输有效率达</w:t>
      </w:r>
      <w:r>
        <w:rPr>
          <w:rFonts w:ascii="Times New Roman" w:eastAsia="宋体" w:hAnsi="Times New Roman" w:cs="Times New Roman"/>
          <w:szCs w:val="32"/>
          <w:lang w:val="zh-CN"/>
        </w:rPr>
        <w:t>99%</w:t>
      </w:r>
      <w:r>
        <w:rPr>
          <w:rFonts w:ascii="Times New Roman" w:eastAsia="宋体" w:hAnsi="Times New Roman" w:cs="Times New Roman"/>
          <w:szCs w:val="32"/>
          <w:lang w:val="zh-CN"/>
        </w:rPr>
        <w:t>以上，排名居全省前列。对出现的异常数据及时上报、系统故障</w:t>
      </w:r>
      <w:r>
        <w:rPr>
          <w:rFonts w:ascii="Times New Roman" w:eastAsia="宋体" w:hAnsi="Times New Roman" w:cs="Times New Roman"/>
          <w:szCs w:val="32"/>
        </w:rPr>
        <w:t>及时</w:t>
      </w:r>
      <w:r>
        <w:rPr>
          <w:rFonts w:ascii="Times New Roman" w:eastAsia="宋体" w:hAnsi="Times New Roman" w:cs="Times New Roman"/>
          <w:szCs w:val="32"/>
          <w:lang w:val="zh-CN"/>
        </w:rPr>
        <w:t>定位，并查明原因，尽快修复。</w:t>
      </w:r>
    </w:p>
    <w:p w:rsidR="00C73206" w:rsidRDefault="00392780">
      <w:pPr>
        <w:ind w:firstLineChars="200" w:firstLine="482"/>
        <w:rPr>
          <w:rFonts w:ascii="Times New Roman" w:eastAsia="宋体" w:hAnsi="Times New Roman" w:cs="Times New Roman"/>
          <w:b/>
          <w:bCs/>
          <w:szCs w:val="32"/>
        </w:rPr>
      </w:pPr>
      <w:r>
        <w:rPr>
          <w:rFonts w:ascii="Times New Roman" w:eastAsia="宋体" w:hAnsi="Times New Roman" w:cs="Times New Roman" w:hint="eastAsia"/>
          <w:b/>
          <w:bCs/>
          <w:szCs w:val="32"/>
        </w:rPr>
        <w:t>3</w:t>
      </w:r>
      <w:r>
        <w:rPr>
          <w:rFonts w:ascii="Times New Roman" w:eastAsia="宋体" w:hAnsi="Times New Roman" w:cs="Times New Roman"/>
          <w:b/>
          <w:bCs/>
          <w:szCs w:val="32"/>
        </w:rPr>
        <w:t>.</w:t>
      </w:r>
      <w:r>
        <w:rPr>
          <w:rFonts w:ascii="Times New Roman" w:eastAsia="宋体" w:hAnsi="Times New Roman" w:cs="Times New Roman"/>
          <w:b/>
          <w:bCs/>
          <w:szCs w:val="32"/>
        </w:rPr>
        <w:t>安全维护</w:t>
      </w:r>
    </w:p>
    <w:p w:rsidR="00C73206" w:rsidRDefault="00392780">
      <w:pPr>
        <w:ind w:firstLineChars="200" w:firstLine="480"/>
        <w:rPr>
          <w:rFonts w:ascii="Times New Roman" w:eastAsia="宋体" w:hAnsi="Times New Roman" w:cs="Times New Roman"/>
          <w:szCs w:val="32"/>
          <w:lang w:val="zh-CN"/>
        </w:rPr>
      </w:pPr>
      <w:r>
        <w:rPr>
          <w:rFonts w:ascii="Times New Roman" w:eastAsia="宋体" w:hAnsi="Times New Roman" w:cs="Times New Roman"/>
          <w:szCs w:val="32"/>
          <w:lang w:val="zh-CN"/>
        </w:rPr>
        <w:t>建立漏洞快速响应机制，日常定期预防性专业巡检，发现安全漏洞</w:t>
      </w:r>
      <w:r>
        <w:rPr>
          <w:rFonts w:ascii="Times New Roman" w:eastAsia="宋体" w:hAnsi="Times New Roman" w:cs="Times New Roman"/>
          <w:szCs w:val="32"/>
        </w:rPr>
        <w:t>或</w:t>
      </w:r>
      <w:r>
        <w:rPr>
          <w:rFonts w:ascii="Times New Roman" w:eastAsia="宋体" w:hAnsi="Times New Roman" w:cs="Times New Roman"/>
          <w:szCs w:val="32"/>
          <w:lang w:val="zh-CN"/>
        </w:rPr>
        <w:t>故障隐患，降低系统故障发生率，确保系统出现安全漏洞</w:t>
      </w:r>
      <w:r>
        <w:rPr>
          <w:rFonts w:ascii="Times New Roman" w:eastAsia="宋体" w:hAnsi="Times New Roman" w:cs="Times New Roman"/>
          <w:szCs w:val="32"/>
        </w:rPr>
        <w:t>或</w:t>
      </w:r>
      <w:r>
        <w:rPr>
          <w:rFonts w:ascii="Times New Roman" w:eastAsia="宋体" w:hAnsi="Times New Roman" w:cs="Times New Roman"/>
          <w:szCs w:val="32"/>
          <w:lang w:val="zh-CN"/>
        </w:rPr>
        <w:t>故障时，准确定位，快速解决，消除安全隐患，保障</w:t>
      </w:r>
      <w:r>
        <w:rPr>
          <w:rFonts w:ascii="Times New Roman" w:eastAsia="宋体" w:hAnsi="Times New Roman" w:cs="Times New Roman"/>
          <w:szCs w:val="32"/>
        </w:rPr>
        <w:t>系统</w:t>
      </w:r>
      <w:r>
        <w:rPr>
          <w:rFonts w:ascii="Times New Roman" w:eastAsia="宋体" w:hAnsi="Times New Roman" w:cs="Times New Roman"/>
          <w:szCs w:val="32"/>
          <w:lang w:val="zh-CN"/>
        </w:rPr>
        <w:t>运行的安全性。</w:t>
      </w:r>
    </w:p>
    <w:p w:rsidR="00C73206" w:rsidRDefault="00392780">
      <w:pPr>
        <w:ind w:firstLineChars="200" w:firstLine="482"/>
        <w:rPr>
          <w:rFonts w:ascii="Times New Roman" w:eastAsia="宋体" w:hAnsi="Times New Roman" w:cs="Times New Roman"/>
          <w:b/>
          <w:bCs/>
          <w:szCs w:val="32"/>
        </w:rPr>
      </w:pPr>
      <w:r>
        <w:rPr>
          <w:rFonts w:ascii="Times New Roman" w:eastAsia="宋体" w:hAnsi="Times New Roman" w:cs="Times New Roman" w:hint="eastAsia"/>
          <w:b/>
          <w:bCs/>
          <w:szCs w:val="32"/>
        </w:rPr>
        <w:t>4</w:t>
      </w:r>
      <w:r>
        <w:rPr>
          <w:rFonts w:ascii="Times New Roman" w:eastAsia="宋体" w:hAnsi="Times New Roman" w:cs="Times New Roman"/>
          <w:b/>
          <w:bCs/>
          <w:szCs w:val="32"/>
        </w:rPr>
        <w:t>.</w:t>
      </w:r>
      <w:r>
        <w:rPr>
          <w:rFonts w:ascii="Times New Roman" w:eastAsia="宋体" w:hAnsi="Times New Roman" w:cs="Times New Roman"/>
          <w:b/>
          <w:bCs/>
          <w:szCs w:val="32"/>
        </w:rPr>
        <w:t>咨询与辅导</w:t>
      </w:r>
    </w:p>
    <w:p w:rsidR="00C73206" w:rsidRDefault="00392780">
      <w:pPr>
        <w:ind w:firstLineChars="200" w:firstLine="480"/>
        <w:rPr>
          <w:rFonts w:ascii="Times New Roman" w:eastAsia="宋体" w:hAnsi="Times New Roman" w:cs="Times New Roman"/>
          <w:b/>
          <w:bCs/>
          <w:szCs w:val="32"/>
        </w:rPr>
      </w:pPr>
      <w:r>
        <w:rPr>
          <w:rFonts w:ascii="Times New Roman" w:eastAsia="宋体" w:hAnsi="Times New Roman" w:cs="Times New Roman"/>
          <w:szCs w:val="32"/>
          <w:lang w:val="zh-CN"/>
        </w:rPr>
        <w:t>提供</w:t>
      </w:r>
      <w:r>
        <w:rPr>
          <w:rFonts w:ascii="Times New Roman" w:eastAsia="宋体" w:hAnsi="Times New Roman" w:cs="Times New Roman"/>
          <w:szCs w:val="32"/>
        </w:rPr>
        <w:t>系统</w:t>
      </w:r>
      <w:r>
        <w:rPr>
          <w:rFonts w:ascii="Times New Roman" w:eastAsia="宋体" w:hAnsi="Times New Roman" w:cs="Times New Roman"/>
          <w:szCs w:val="32"/>
          <w:lang w:val="zh-CN"/>
        </w:rPr>
        <w:t>操作及数据咨询服务</w:t>
      </w:r>
      <w:r>
        <w:rPr>
          <w:rFonts w:ascii="Times New Roman" w:eastAsia="宋体" w:hAnsi="Times New Roman" w:cs="Times New Roman"/>
          <w:szCs w:val="32"/>
        </w:rPr>
        <w:t>,</w:t>
      </w:r>
      <w:r>
        <w:rPr>
          <w:rFonts w:ascii="Times New Roman" w:eastAsia="宋体" w:hAnsi="Times New Roman" w:cs="Times New Roman"/>
          <w:szCs w:val="32"/>
        </w:rPr>
        <w:t>及时解答排污单位或管理单位人员系统使用过程中咨询的各类问题。</w:t>
      </w:r>
    </w:p>
    <w:p w:rsidR="00C73206" w:rsidRDefault="00392780">
      <w:pPr>
        <w:ind w:firstLineChars="200" w:firstLine="482"/>
        <w:rPr>
          <w:rFonts w:ascii="Times New Roman" w:eastAsia="宋体" w:hAnsi="Times New Roman" w:cs="Times New Roman"/>
          <w:b/>
          <w:bCs/>
          <w:szCs w:val="32"/>
        </w:rPr>
      </w:pPr>
      <w:r>
        <w:rPr>
          <w:rFonts w:ascii="Times New Roman" w:eastAsia="宋体" w:hAnsi="Times New Roman" w:cs="Times New Roman" w:hint="eastAsia"/>
          <w:b/>
          <w:bCs/>
          <w:szCs w:val="32"/>
        </w:rPr>
        <w:t>5</w:t>
      </w:r>
      <w:r>
        <w:rPr>
          <w:rFonts w:ascii="Times New Roman" w:eastAsia="宋体" w:hAnsi="Times New Roman" w:cs="Times New Roman"/>
          <w:b/>
          <w:bCs/>
          <w:szCs w:val="32"/>
        </w:rPr>
        <w:t>.</w:t>
      </w:r>
      <w:r>
        <w:rPr>
          <w:rFonts w:ascii="Times New Roman" w:eastAsia="宋体" w:hAnsi="Times New Roman" w:cs="Times New Roman" w:hint="eastAsia"/>
          <w:b/>
          <w:bCs/>
          <w:szCs w:val="32"/>
        </w:rPr>
        <w:t>项目验收</w:t>
      </w:r>
    </w:p>
    <w:p w:rsidR="00C73206" w:rsidRDefault="00392780">
      <w:pPr>
        <w:ind w:firstLineChars="200" w:firstLine="480"/>
        <w:rPr>
          <w:rFonts w:ascii="Times New Roman" w:eastAsia="方正小标宋简体" w:hAnsi="Times New Roman" w:cs="Times New Roman"/>
          <w:sz w:val="44"/>
          <w:szCs w:val="44"/>
        </w:rPr>
      </w:pPr>
      <w:r>
        <w:rPr>
          <w:rFonts w:ascii="Times New Roman" w:eastAsia="宋体" w:hAnsi="Times New Roman" w:cs="Times New Roman"/>
          <w:szCs w:val="32"/>
        </w:rPr>
        <w:lastRenderedPageBreak/>
        <w:t>供应商应</w:t>
      </w:r>
      <w:r>
        <w:rPr>
          <w:rFonts w:ascii="Times New Roman" w:eastAsia="宋体" w:hAnsi="Times New Roman" w:cs="Times New Roman" w:hint="eastAsia"/>
          <w:szCs w:val="32"/>
        </w:rPr>
        <w:t>制定符合本项目要求的</w:t>
      </w:r>
      <w:r>
        <w:rPr>
          <w:rFonts w:ascii="Times New Roman" w:eastAsia="宋体" w:hAnsi="Times New Roman" w:cs="Times New Roman"/>
          <w:szCs w:val="32"/>
        </w:rPr>
        <w:t>服务</w:t>
      </w:r>
      <w:r>
        <w:rPr>
          <w:rFonts w:ascii="Times New Roman" w:eastAsia="宋体" w:hAnsi="Times New Roman" w:cs="Times New Roman" w:hint="eastAsia"/>
          <w:szCs w:val="32"/>
        </w:rPr>
        <w:t>方案，</w:t>
      </w:r>
      <w:r>
        <w:rPr>
          <w:rFonts w:ascii="Times New Roman" w:eastAsia="宋体" w:hAnsi="Times New Roman" w:cs="Times New Roman"/>
          <w:szCs w:val="32"/>
        </w:rPr>
        <w:t>按照要求</w:t>
      </w:r>
      <w:r>
        <w:rPr>
          <w:rFonts w:ascii="Times New Roman" w:eastAsia="宋体" w:hAnsi="Times New Roman" w:cs="Times New Roman" w:hint="eastAsia"/>
          <w:szCs w:val="32"/>
        </w:rPr>
        <w:t>每月</w:t>
      </w:r>
      <w:r>
        <w:rPr>
          <w:rFonts w:ascii="Times New Roman" w:eastAsia="宋体" w:hAnsi="Times New Roman" w:cs="Times New Roman"/>
          <w:szCs w:val="32"/>
        </w:rPr>
        <w:t>形成运维报告，做好资料归档；项目结束后对项目执行情况进行总结，</w:t>
      </w:r>
      <w:r>
        <w:rPr>
          <w:rFonts w:ascii="Times New Roman" w:eastAsia="宋体" w:hAnsi="Times New Roman" w:cs="Times New Roman" w:hint="eastAsia"/>
          <w:szCs w:val="32"/>
        </w:rPr>
        <w:t>采购人对供应商项目执行情况开展验收。</w:t>
      </w:r>
    </w:p>
    <w:p w:rsidR="00C73206" w:rsidRDefault="00392780">
      <w:pPr>
        <w:pStyle w:val="af0"/>
        <w:numPr>
          <w:ilvl w:val="0"/>
          <w:numId w:val="2"/>
        </w:numPr>
        <w:tabs>
          <w:tab w:val="left" w:pos="851"/>
        </w:tabs>
        <w:ind w:firstLineChars="200" w:firstLine="482"/>
        <w:rPr>
          <w:rFonts w:ascii="Times New Roman" w:hAnsi="Times New Roman"/>
          <w:b/>
        </w:rPr>
      </w:pPr>
      <w:r>
        <w:rPr>
          <w:rFonts w:ascii="Times New Roman" w:hAnsi="Times New Roman"/>
          <w:b/>
        </w:rPr>
        <w:t>商务要求</w:t>
      </w:r>
    </w:p>
    <w:p w:rsidR="00C73206" w:rsidRDefault="00392780">
      <w:pPr>
        <w:pStyle w:val="af0"/>
        <w:tabs>
          <w:tab w:val="left" w:pos="851"/>
        </w:tabs>
        <w:ind w:firstLineChars="200" w:firstLine="480"/>
        <w:rPr>
          <w:rFonts w:ascii="Times New Roman" w:hAnsi="Times New Roman"/>
          <w:b/>
        </w:rPr>
      </w:pPr>
      <w:r>
        <w:rPr>
          <w:rFonts w:ascii="Times New Roman" w:hAnsi="Times New Roman" w:hint="eastAsia"/>
        </w:rPr>
        <w:t>1.</w:t>
      </w:r>
      <w:r>
        <w:rPr>
          <w:rFonts w:ascii="Times New Roman" w:hAnsi="Times New Roman"/>
        </w:rPr>
        <w:t>服务期限：</w:t>
      </w:r>
      <w:r>
        <w:rPr>
          <w:rFonts w:ascii="Times New Roman" w:hAnsi="Times New Roman"/>
        </w:rPr>
        <w:t>三年，合同一年一签</w:t>
      </w:r>
      <w:r>
        <w:rPr>
          <w:rFonts w:ascii="Times New Roman" w:hAnsi="Times New Roman"/>
        </w:rPr>
        <w:t>；</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szCs w:val="24"/>
        </w:rPr>
        <w:t>.</w:t>
      </w:r>
      <w:r>
        <w:rPr>
          <w:rFonts w:ascii="Times New Roman" w:eastAsia="宋体" w:hAnsi="Times New Roman" w:cs="Times New Roman"/>
          <w:szCs w:val="24"/>
        </w:rPr>
        <w:t>付款方式：</w:t>
      </w:r>
      <w:r>
        <w:rPr>
          <w:rFonts w:ascii="Times New Roman" w:hAnsi="Times New Roman" w:cs="Times New Roman"/>
        </w:rPr>
        <w:t>项目合同签订生效，进入实际运维阶段后，</w:t>
      </w:r>
      <w:r>
        <w:rPr>
          <w:rFonts w:ascii="Times New Roman" w:hAnsi="Times New Roman" w:cs="Times New Roman"/>
        </w:rPr>
        <w:t>1</w:t>
      </w:r>
      <w:r>
        <w:rPr>
          <w:rFonts w:ascii="Times New Roman" w:hAnsi="Times New Roman" w:cs="Times New Roman"/>
        </w:rPr>
        <w:t>个月内付合同金额的</w:t>
      </w:r>
      <w:r>
        <w:rPr>
          <w:rFonts w:ascii="Times New Roman" w:hAnsi="Times New Roman" w:cs="Times New Roman"/>
        </w:rPr>
        <w:t>30%</w:t>
      </w:r>
      <w:r>
        <w:rPr>
          <w:rFonts w:ascii="Times New Roman" w:hAnsi="Times New Roman" w:cs="Times New Roman"/>
        </w:rPr>
        <w:t>；运维服务到期并经验收合格后</w:t>
      </w:r>
      <w:r>
        <w:rPr>
          <w:rFonts w:ascii="Times New Roman" w:hAnsi="Times New Roman" w:cs="Times New Roman"/>
        </w:rPr>
        <w:t>1</w:t>
      </w:r>
      <w:r>
        <w:rPr>
          <w:rFonts w:ascii="Times New Roman" w:hAnsi="Times New Roman" w:cs="Times New Roman"/>
        </w:rPr>
        <w:t>个月内支付余款</w:t>
      </w:r>
      <w:r>
        <w:rPr>
          <w:rFonts w:ascii="Times New Roman" w:hAnsi="Times New Roman" w:cs="Times New Roman"/>
        </w:rPr>
        <w:t>70%</w:t>
      </w:r>
      <w:r>
        <w:rPr>
          <w:rFonts w:ascii="Times New Roman" w:eastAsia="宋体" w:hAnsi="Times New Roman" w:cs="Times New Roman" w:hint="eastAsia"/>
          <w:szCs w:val="24"/>
        </w:rPr>
        <w:t>。（具体以签合同为准）</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szCs w:val="24"/>
        </w:rPr>
        <w:t>.</w:t>
      </w:r>
      <w:r>
        <w:rPr>
          <w:rFonts w:ascii="Times New Roman" w:eastAsia="宋体" w:hAnsi="Times New Roman" w:cs="Times New Roman"/>
          <w:szCs w:val="24"/>
        </w:rPr>
        <w:t>固定服务人员：</w:t>
      </w:r>
    </w:p>
    <w:p w:rsidR="00C73206" w:rsidRDefault="00392780">
      <w:pPr>
        <w:ind w:firstLineChars="200" w:firstLine="480"/>
        <w:rPr>
          <w:rFonts w:ascii="Times New Roman" w:eastAsia="宋体" w:hAnsi="Times New Roman" w:cs="Times New Roman"/>
          <w:szCs w:val="32"/>
        </w:rPr>
      </w:pPr>
      <w:r>
        <w:rPr>
          <w:rFonts w:ascii="Times New Roman" w:eastAsia="宋体" w:hAnsi="Times New Roman" w:cs="Times New Roman" w:hint="eastAsia"/>
          <w:szCs w:val="32"/>
        </w:rPr>
        <w:t>3</w:t>
      </w:r>
      <w:r>
        <w:rPr>
          <w:rFonts w:ascii="Times New Roman" w:eastAsia="宋体" w:hAnsi="Times New Roman" w:cs="Times New Roman"/>
          <w:szCs w:val="32"/>
        </w:rPr>
        <w:t>.1</w:t>
      </w:r>
      <w:r>
        <w:rPr>
          <w:rFonts w:ascii="Times New Roman" w:eastAsia="宋体" w:hAnsi="Times New Roman" w:cs="Times New Roman"/>
          <w:szCs w:val="32"/>
        </w:rPr>
        <w:t>安排</w:t>
      </w:r>
      <w:r>
        <w:rPr>
          <w:rFonts w:ascii="Times New Roman" w:eastAsia="宋体" w:hAnsi="Times New Roman" w:cs="Times New Roman"/>
          <w:szCs w:val="32"/>
        </w:rPr>
        <w:t>1</w:t>
      </w:r>
      <w:r>
        <w:rPr>
          <w:rFonts w:ascii="Times New Roman" w:eastAsia="宋体" w:hAnsi="Times New Roman" w:cs="Times New Roman"/>
          <w:szCs w:val="32"/>
        </w:rPr>
        <w:t>名驻场服务人员对南通市</w:t>
      </w:r>
      <w:r>
        <w:rPr>
          <w:rFonts w:ascii="Times New Roman" w:eastAsia="宋体" w:hAnsi="Times New Roman" w:cs="Times New Roman"/>
          <w:szCs w:val="24"/>
          <w:lang w:val="zh-CN"/>
        </w:rPr>
        <w:t>重点排污单位自动监控与基础数据库</w:t>
      </w:r>
      <w:r>
        <w:rPr>
          <w:rFonts w:ascii="Times New Roman" w:eastAsia="宋体" w:hAnsi="Times New Roman" w:cs="Times New Roman" w:hint="eastAsia"/>
          <w:szCs w:val="24"/>
        </w:rPr>
        <w:t>系统</w:t>
      </w:r>
      <w:r>
        <w:rPr>
          <w:rFonts w:ascii="Times New Roman" w:eastAsia="宋体" w:hAnsi="Times New Roman" w:cs="Times New Roman"/>
          <w:szCs w:val="32"/>
        </w:rPr>
        <w:t>进行运行维护，包括但不限于</w:t>
      </w:r>
      <w:r>
        <w:rPr>
          <w:rFonts w:ascii="Times New Roman" w:eastAsia="宋体" w:hAnsi="Times New Roman" w:cs="Times New Roman" w:hint="eastAsia"/>
          <w:szCs w:val="32"/>
        </w:rPr>
        <w:t>系统</w:t>
      </w:r>
      <w:r>
        <w:rPr>
          <w:rFonts w:ascii="Times New Roman" w:eastAsia="宋体" w:hAnsi="Times New Roman" w:cs="Times New Roman"/>
          <w:szCs w:val="32"/>
        </w:rPr>
        <w:t>日常运维、</w:t>
      </w:r>
      <w:r>
        <w:rPr>
          <w:rFonts w:ascii="Times New Roman" w:eastAsia="宋体" w:hAnsi="Times New Roman" w:cs="Times New Roman" w:hint="eastAsia"/>
          <w:szCs w:val="32"/>
        </w:rPr>
        <w:t>数据库管理、</w:t>
      </w:r>
      <w:r>
        <w:rPr>
          <w:rFonts w:ascii="Times New Roman" w:eastAsia="宋体" w:hAnsi="Times New Roman" w:cs="Times New Roman"/>
          <w:szCs w:val="32"/>
        </w:rPr>
        <w:t>企业联网接入、数据质量跟踪、数据标记等提供必要的协助</w:t>
      </w:r>
      <w:r>
        <w:rPr>
          <w:rFonts w:ascii="Times New Roman" w:eastAsia="宋体" w:hAnsi="Times New Roman" w:cs="Times New Roman" w:hint="eastAsia"/>
          <w:szCs w:val="32"/>
        </w:rPr>
        <w:t>、</w:t>
      </w:r>
      <w:r>
        <w:rPr>
          <w:rFonts w:ascii="Times New Roman" w:eastAsia="宋体" w:hAnsi="Times New Roman" w:cs="Times New Roman"/>
          <w:szCs w:val="32"/>
        </w:rPr>
        <w:t>咨询服务</w:t>
      </w:r>
      <w:r>
        <w:rPr>
          <w:rFonts w:ascii="Times New Roman" w:eastAsia="宋体" w:hAnsi="Times New Roman" w:cs="Times New Roman" w:hint="eastAsia"/>
          <w:szCs w:val="32"/>
        </w:rPr>
        <w:t>及</w:t>
      </w:r>
      <w:r>
        <w:rPr>
          <w:rFonts w:ascii="Times New Roman" w:eastAsia="宋体" w:hAnsi="Times New Roman" w:cs="Times New Roman"/>
          <w:szCs w:val="32"/>
        </w:rPr>
        <w:t>其他交办的相关工作。供应商在项目实施过程中必须对本项目涉及的数据、文档等资料保密，相关人员有义务保密任何有关的内部资料和秘密。</w:t>
      </w:r>
    </w:p>
    <w:p w:rsidR="00C73206" w:rsidRDefault="00392780">
      <w:pPr>
        <w:ind w:firstLineChars="200" w:firstLine="480"/>
        <w:rPr>
          <w:rFonts w:ascii="Times New Roman" w:eastAsia="宋体" w:hAnsi="Times New Roman" w:cs="Times New Roman"/>
          <w:szCs w:val="32"/>
        </w:rPr>
      </w:pPr>
      <w:r>
        <w:rPr>
          <w:rFonts w:ascii="Times New Roman" w:eastAsia="宋体" w:hAnsi="Times New Roman" w:cs="Times New Roman" w:hint="eastAsia"/>
          <w:szCs w:val="32"/>
        </w:rPr>
        <w:t>3</w:t>
      </w:r>
      <w:r>
        <w:rPr>
          <w:rFonts w:ascii="Times New Roman" w:eastAsia="宋体" w:hAnsi="Times New Roman" w:cs="Times New Roman"/>
          <w:szCs w:val="32"/>
        </w:rPr>
        <w:t>.2</w:t>
      </w:r>
      <w:r>
        <w:rPr>
          <w:rFonts w:ascii="Times New Roman" w:eastAsia="宋体" w:hAnsi="Times New Roman" w:cs="Times New Roman"/>
          <w:szCs w:val="32"/>
        </w:rPr>
        <w:t>响应时间</w:t>
      </w:r>
    </w:p>
    <w:p w:rsidR="00C73206" w:rsidRDefault="00392780">
      <w:pPr>
        <w:ind w:firstLineChars="200" w:firstLine="480"/>
        <w:rPr>
          <w:rFonts w:ascii="Times New Roman" w:eastAsia="宋体" w:hAnsi="Times New Roman" w:cs="Times New Roman"/>
          <w:szCs w:val="32"/>
        </w:rPr>
      </w:pPr>
      <w:r>
        <w:rPr>
          <w:rFonts w:ascii="Times New Roman" w:eastAsia="宋体" w:hAnsi="Times New Roman" w:cs="Times New Roman"/>
          <w:szCs w:val="32"/>
          <w:lang w:val="zh-CN"/>
        </w:rPr>
        <w:t>（</w:t>
      </w:r>
      <w:r>
        <w:rPr>
          <w:rFonts w:ascii="Times New Roman" w:eastAsia="宋体" w:hAnsi="Times New Roman" w:cs="Times New Roman"/>
          <w:szCs w:val="32"/>
          <w:lang w:val="zh-CN"/>
        </w:rPr>
        <w:t>1</w:t>
      </w:r>
      <w:r>
        <w:rPr>
          <w:rFonts w:ascii="Times New Roman" w:eastAsia="宋体" w:hAnsi="Times New Roman" w:cs="Times New Roman"/>
          <w:szCs w:val="32"/>
          <w:lang w:val="zh-CN"/>
        </w:rPr>
        <w:t>）</w:t>
      </w:r>
      <w:r>
        <w:rPr>
          <w:rFonts w:ascii="Times New Roman" w:eastAsia="宋体" w:hAnsi="Times New Roman" w:cs="Times New Roman"/>
          <w:szCs w:val="32"/>
        </w:rPr>
        <w:t>工作时间：</w:t>
      </w:r>
      <w:r>
        <w:rPr>
          <w:rFonts w:ascii="Times New Roman" w:eastAsia="宋体" w:hAnsi="Times New Roman" w:cs="Times New Roman"/>
          <w:szCs w:val="32"/>
        </w:rPr>
        <w:t>5</w:t>
      </w:r>
      <w:r>
        <w:rPr>
          <w:rFonts w:ascii="Times New Roman" w:eastAsia="宋体" w:hAnsi="Times New Roman" w:cs="Times New Roman"/>
          <w:szCs w:val="32"/>
          <w:lang w:val="zh-CN"/>
        </w:rPr>
        <w:t>×</w:t>
      </w:r>
      <w:r>
        <w:rPr>
          <w:rFonts w:ascii="Times New Roman" w:eastAsia="宋体" w:hAnsi="Times New Roman" w:cs="Times New Roman"/>
          <w:szCs w:val="32"/>
        </w:rPr>
        <w:t>8</w:t>
      </w:r>
      <w:r>
        <w:rPr>
          <w:rFonts w:ascii="Times New Roman" w:eastAsia="宋体" w:hAnsi="Times New Roman" w:cs="Times New Roman"/>
          <w:szCs w:val="32"/>
          <w:lang w:val="zh-CN"/>
        </w:rPr>
        <w:t>小时全天候、无间断响应，及时、有效的响应相关运行维护需求；</w:t>
      </w:r>
    </w:p>
    <w:p w:rsidR="00C73206" w:rsidRDefault="00392780">
      <w:pPr>
        <w:ind w:firstLineChars="200" w:firstLine="480"/>
        <w:rPr>
          <w:rFonts w:ascii="Times New Roman" w:eastAsia="宋体" w:hAnsi="Times New Roman" w:cs="Times New Roman"/>
          <w:szCs w:val="32"/>
        </w:rPr>
      </w:pPr>
      <w:r>
        <w:rPr>
          <w:rFonts w:ascii="Times New Roman" w:eastAsia="宋体" w:hAnsi="Times New Roman" w:cs="Times New Roman"/>
          <w:szCs w:val="32"/>
          <w:lang w:val="zh-CN"/>
        </w:rPr>
        <w:t>（</w:t>
      </w:r>
      <w:r>
        <w:rPr>
          <w:rFonts w:ascii="Times New Roman" w:eastAsia="宋体" w:hAnsi="Times New Roman" w:cs="Times New Roman"/>
          <w:szCs w:val="32"/>
        </w:rPr>
        <w:t>2</w:t>
      </w:r>
      <w:r>
        <w:rPr>
          <w:rFonts w:ascii="Times New Roman" w:eastAsia="宋体" w:hAnsi="Times New Roman" w:cs="Times New Roman"/>
          <w:szCs w:val="32"/>
          <w:lang w:val="zh-CN"/>
        </w:rPr>
        <w:t>）</w:t>
      </w:r>
      <w:r>
        <w:rPr>
          <w:rFonts w:ascii="Times New Roman" w:eastAsia="宋体" w:hAnsi="Times New Roman" w:cs="Times New Roman"/>
          <w:szCs w:val="32"/>
        </w:rPr>
        <w:t>其他时间：</w:t>
      </w:r>
      <w:r>
        <w:rPr>
          <w:rFonts w:ascii="Times New Roman" w:eastAsia="宋体" w:hAnsi="Times New Roman" w:cs="Times New Roman"/>
          <w:szCs w:val="32"/>
        </w:rPr>
        <w:t>7</w:t>
      </w:r>
      <w:r>
        <w:rPr>
          <w:rFonts w:ascii="Times New Roman" w:eastAsia="宋体" w:hAnsi="Times New Roman" w:cs="Times New Roman"/>
          <w:szCs w:val="32"/>
          <w:lang w:val="zh-CN"/>
        </w:rPr>
        <w:t>×</w:t>
      </w:r>
      <w:r>
        <w:rPr>
          <w:rFonts w:ascii="Times New Roman" w:eastAsia="宋体" w:hAnsi="Times New Roman" w:cs="Times New Roman"/>
          <w:szCs w:val="32"/>
        </w:rPr>
        <w:t>24</w:t>
      </w:r>
      <w:r>
        <w:rPr>
          <w:rFonts w:ascii="Times New Roman" w:eastAsia="宋体" w:hAnsi="Times New Roman" w:cs="Times New Roman"/>
          <w:szCs w:val="32"/>
        </w:rPr>
        <w:t>小时电话及远程服务或现场处理。</w:t>
      </w:r>
    </w:p>
    <w:p w:rsidR="00C73206" w:rsidRDefault="00392780">
      <w:pPr>
        <w:ind w:firstLineChars="200" w:firstLine="480"/>
        <w:rPr>
          <w:rFonts w:ascii="Times New Roman" w:eastAsia="宋体" w:hAnsi="Times New Roman" w:cs="Times New Roman"/>
          <w:szCs w:val="32"/>
        </w:rPr>
      </w:pPr>
      <w:r>
        <w:rPr>
          <w:rFonts w:ascii="Times New Roman" w:eastAsia="宋体" w:hAnsi="Times New Roman" w:cs="Times New Roman" w:hint="eastAsia"/>
          <w:szCs w:val="32"/>
        </w:rPr>
        <w:t>3</w:t>
      </w:r>
      <w:r>
        <w:rPr>
          <w:rFonts w:ascii="Times New Roman" w:eastAsia="宋体" w:hAnsi="Times New Roman" w:cs="Times New Roman"/>
          <w:szCs w:val="32"/>
        </w:rPr>
        <w:t>.3</w:t>
      </w:r>
      <w:r>
        <w:rPr>
          <w:rFonts w:ascii="Times New Roman" w:eastAsia="宋体" w:hAnsi="Times New Roman" w:cs="Times New Roman"/>
          <w:szCs w:val="32"/>
        </w:rPr>
        <w:t>售后服务</w:t>
      </w:r>
    </w:p>
    <w:p w:rsidR="00C73206" w:rsidRDefault="00392780">
      <w:pPr>
        <w:ind w:firstLineChars="200" w:firstLine="480"/>
        <w:rPr>
          <w:rFonts w:ascii="Times New Roman" w:eastAsia="宋体" w:hAnsi="Times New Roman" w:cs="Times New Roman"/>
          <w:szCs w:val="32"/>
          <w:lang w:val="zh-CN"/>
        </w:rPr>
      </w:pPr>
      <w:r>
        <w:rPr>
          <w:rFonts w:ascii="Times New Roman" w:eastAsia="宋体" w:hAnsi="Times New Roman" w:cs="Times New Roman"/>
          <w:szCs w:val="32"/>
          <w:lang w:val="zh-CN"/>
        </w:rPr>
        <w:t>（</w:t>
      </w:r>
      <w:r>
        <w:rPr>
          <w:rFonts w:ascii="Times New Roman" w:eastAsia="宋体" w:hAnsi="Times New Roman" w:cs="Times New Roman"/>
          <w:szCs w:val="32"/>
        </w:rPr>
        <w:t>1</w:t>
      </w:r>
      <w:r>
        <w:rPr>
          <w:rFonts w:ascii="Times New Roman" w:eastAsia="宋体" w:hAnsi="Times New Roman" w:cs="Times New Roman"/>
          <w:szCs w:val="32"/>
          <w:lang w:val="zh-CN"/>
        </w:rPr>
        <w:t>）本项目所有技术和服务发生任何非人为故障，由供应商负责系统恢复；对采购人提出的合理服务要求，供应商必须立即时进行电话、邮件及远程网络支持；</w:t>
      </w:r>
    </w:p>
    <w:p w:rsidR="00C73206" w:rsidRDefault="00392780">
      <w:pPr>
        <w:ind w:firstLineChars="200" w:firstLine="480"/>
        <w:rPr>
          <w:rFonts w:ascii="Times New Roman" w:eastAsia="宋体" w:hAnsi="Times New Roman" w:cs="Times New Roman"/>
          <w:szCs w:val="32"/>
        </w:rPr>
      </w:pPr>
      <w:r>
        <w:rPr>
          <w:rFonts w:ascii="Times New Roman" w:eastAsia="宋体" w:hAnsi="Times New Roman" w:cs="Times New Roman"/>
          <w:szCs w:val="32"/>
        </w:rPr>
        <w:t>（</w:t>
      </w:r>
      <w:r>
        <w:rPr>
          <w:rFonts w:ascii="Times New Roman" w:eastAsia="宋体" w:hAnsi="Times New Roman" w:cs="Times New Roman"/>
          <w:szCs w:val="32"/>
        </w:rPr>
        <w:t>2</w:t>
      </w:r>
      <w:r>
        <w:rPr>
          <w:rFonts w:ascii="Times New Roman" w:eastAsia="宋体" w:hAnsi="Times New Roman" w:cs="Times New Roman"/>
          <w:szCs w:val="32"/>
        </w:rPr>
        <w:t>）</w:t>
      </w:r>
      <w:r>
        <w:rPr>
          <w:rFonts w:ascii="Times New Roman" w:eastAsia="宋体" w:hAnsi="Times New Roman" w:cs="Times New Roman"/>
          <w:szCs w:val="32"/>
          <w:lang w:val="zh-CN"/>
        </w:rPr>
        <w:t>维护期内，</w:t>
      </w:r>
      <w:r>
        <w:rPr>
          <w:rFonts w:ascii="Times New Roman" w:eastAsia="宋体" w:hAnsi="Times New Roman" w:cs="Times New Roman"/>
          <w:szCs w:val="32"/>
        </w:rPr>
        <w:t>供应商需提供定期回访服务，对采购人提出的合理优化建议应</w:t>
      </w:r>
      <w:r>
        <w:rPr>
          <w:rFonts w:ascii="Times New Roman" w:eastAsia="宋体" w:hAnsi="Times New Roman" w:cs="Times New Roman"/>
          <w:szCs w:val="32"/>
        </w:rPr>
        <w:t>提供免费升级服务。</w:t>
      </w:r>
    </w:p>
    <w:p w:rsidR="00C73206" w:rsidRDefault="00C73206">
      <w:pPr>
        <w:pStyle w:val="af0"/>
        <w:tabs>
          <w:tab w:val="left" w:pos="851"/>
        </w:tabs>
        <w:ind w:firstLine="0"/>
        <w:rPr>
          <w:rFonts w:ascii="Times New Roman" w:hAnsi="Times New Roman"/>
          <w:b/>
        </w:rPr>
      </w:pPr>
    </w:p>
    <w:p w:rsidR="00C73206" w:rsidRDefault="00392780">
      <w:pPr>
        <w:pStyle w:val="20"/>
        <w:snapToGrid w:val="0"/>
        <w:spacing w:after="0"/>
        <w:ind w:leftChars="0" w:left="0" w:firstLine="480"/>
        <w:rPr>
          <w:rFonts w:ascii="Times New Roman" w:eastAsia="宋体" w:hAnsi="Times New Roman" w:cs="Times New Roman"/>
          <w:color w:val="000000"/>
          <w:sz w:val="28"/>
          <w:szCs w:val="28"/>
        </w:rPr>
      </w:pPr>
      <w:r>
        <w:rPr>
          <w:rFonts w:ascii="Times New Roman" w:eastAsia="宋体" w:hAnsi="Times New Roman" w:cs="Times New Roman"/>
        </w:rPr>
        <w:br w:type="page"/>
      </w:r>
    </w:p>
    <w:p w:rsidR="00C73206" w:rsidRDefault="00392780">
      <w:pPr>
        <w:pStyle w:val="1"/>
        <w:spacing w:beforeLines="50" w:before="120" w:afterLines="50" w:after="120" w:line="360" w:lineRule="auto"/>
        <w:jc w:val="center"/>
        <w:rPr>
          <w:rFonts w:ascii="Times New Roman" w:eastAsia="宋体" w:hAnsi="Times New Roman" w:cs="Times New Roman"/>
          <w:sz w:val="36"/>
          <w:szCs w:val="36"/>
        </w:rPr>
      </w:pPr>
      <w:r>
        <w:rPr>
          <w:rFonts w:ascii="Times New Roman" w:eastAsia="宋体" w:hAnsi="Times New Roman" w:cs="Times New Roman"/>
          <w:sz w:val="36"/>
          <w:szCs w:val="36"/>
        </w:rPr>
        <w:lastRenderedPageBreak/>
        <w:t>第四部分</w:t>
      </w:r>
      <w:r>
        <w:rPr>
          <w:rFonts w:ascii="Times New Roman" w:eastAsia="宋体" w:hAnsi="Times New Roman" w:cs="Times New Roman"/>
          <w:sz w:val="36"/>
          <w:szCs w:val="36"/>
        </w:rPr>
        <w:t xml:space="preserve"> </w:t>
      </w:r>
      <w:r>
        <w:rPr>
          <w:rFonts w:ascii="Times New Roman" w:eastAsia="宋体" w:hAnsi="Times New Roman" w:cs="Times New Roman"/>
          <w:sz w:val="36"/>
          <w:szCs w:val="36"/>
        </w:rPr>
        <w:t>评审程序和内容</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一、本代理机构组织磋商活动</w:t>
      </w:r>
    </w:p>
    <w:p w:rsidR="00C73206" w:rsidRDefault="00392780">
      <w:pPr>
        <w:widowControl/>
        <w:shd w:val="clear" w:color="auto" w:fill="FFFFFF"/>
        <w:ind w:firstLineChars="200" w:firstLine="482"/>
        <w:jc w:val="left"/>
        <w:rPr>
          <w:rFonts w:ascii="Times New Roman" w:eastAsia="宋体" w:hAnsi="Times New Roman" w:cs="Times New Roman"/>
          <w:szCs w:val="24"/>
        </w:rPr>
      </w:pPr>
      <w:r>
        <w:rPr>
          <w:rFonts w:ascii="Times New Roman" w:eastAsia="宋体" w:hAnsi="Times New Roman" w:cs="Times New Roman"/>
          <w:b/>
          <w:szCs w:val="24"/>
        </w:rPr>
        <w:t>1.</w:t>
      </w:r>
      <w:r>
        <w:rPr>
          <w:rFonts w:ascii="Times New Roman" w:eastAsia="宋体" w:hAnsi="Times New Roman" w:cs="Times New Roman"/>
          <w:b/>
          <w:szCs w:val="24"/>
        </w:rPr>
        <w:t>成立竞争性磋商小组。</w:t>
      </w:r>
      <w:r>
        <w:rPr>
          <w:rFonts w:ascii="Times New Roman" w:eastAsia="宋体" w:hAnsi="Times New Roman" w:cs="Times New Roman"/>
          <w:szCs w:val="24"/>
        </w:rPr>
        <w:t>竞争性磋商小组由采购人代表和评审专家共</w:t>
      </w:r>
      <w:r>
        <w:rPr>
          <w:rFonts w:ascii="Times New Roman" w:eastAsia="宋体" w:hAnsi="Times New Roman" w:cs="Times New Roman"/>
          <w:szCs w:val="24"/>
        </w:rPr>
        <w:t>3</w:t>
      </w:r>
      <w:r>
        <w:rPr>
          <w:rFonts w:ascii="Times New Roman" w:eastAsia="宋体" w:hAnsi="Times New Roman" w:cs="Times New Roman"/>
          <w:szCs w:val="24"/>
        </w:rPr>
        <w:t>人以上单数组成，其中评审专家人数不得少于竞争性磋商小组成员总数的</w:t>
      </w:r>
      <w:r>
        <w:rPr>
          <w:rFonts w:ascii="Times New Roman" w:eastAsia="宋体" w:hAnsi="Times New Roman" w:cs="Times New Roman"/>
          <w:szCs w:val="24"/>
        </w:rPr>
        <w:t>2/3</w:t>
      </w:r>
      <w:r>
        <w:rPr>
          <w:rFonts w:ascii="Times New Roman" w:eastAsia="宋体" w:hAnsi="Times New Roman" w:cs="Times New Roman"/>
          <w:szCs w:val="24"/>
        </w:rPr>
        <w:t>。超过公开磋商限额标准的项目，竞争性磋商小组应当由</w:t>
      </w:r>
      <w:r>
        <w:rPr>
          <w:rFonts w:ascii="Times New Roman" w:eastAsia="宋体" w:hAnsi="Times New Roman" w:cs="Times New Roman"/>
          <w:szCs w:val="24"/>
        </w:rPr>
        <w:t>5</w:t>
      </w:r>
      <w:r>
        <w:rPr>
          <w:rFonts w:ascii="Times New Roman" w:eastAsia="宋体" w:hAnsi="Times New Roman" w:cs="Times New Roman"/>
          <w:szCs w:val="24"/>
        </w:rPr>
        <w:t>人以上单数组成。</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2.</w:t>
      </w:r>
      <w:r>
        <w:rPr>
          <w:rFonts w:ascii="Times New Roman" w:eastAsia="宋体" w:hAnsi="Times New Roman" w:cs="Times New Roman"/>
          <w:b/>
          <w:szCs w:val="24"/>
        </w:rPr>
        <w:t>竞争性磋商小组的职责：</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磋商文件内容违反国家有关强制性规定的，磋商小组应当停止评审并向采购人或者采购代理机构说</w:t>
      </w:r>
      <w:r>
        <w:rPr>
          <w:rFonts w:ascii="Times New Roman" w:eastAsia="宋体" w:hAnsi="Times New Roman" w:cs="Times New Roman"/>
          <w:szCs w:val="24"/>
        </w:rPr>
        <w:t>明情况。</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3.</w:t>
      </w:r>
      <w:r>
        <w:rPr>
          <w:rFonts w:ascii="Times New Roman" w:eastAsia="宋体" w:hAnsi="Times New Roman" w:cs="Times New Roman"/>
          <w:b/>
          <w:szCs w:val="24"/>
        </w:rPr>
        <w:t>竞争性磋商小组成员的义务：</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遵纪守法，客观、公正、廉洁地履行职责；根据采购文件的规定独立进行评审，对个人的评审意见承担法律责任；参与评审报告的起草；配合采购人答复供应商提出的质疑；配合财政部门的投诉处理和监督检查工作。</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二、供应商的法定代表人或授权人须持身份证准时参加磋商。</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三、评审程序、内容</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磋商小组要求供应商澄清、说明或者更正响应文件应当以书面形式作出。供应商的澄清、说明或者更正应当由法定代表人或其授权代表签字或者加盖公章。由授权代</w:t>
      </w:r>
      <w:r>
        <w:rPr>
          <w:rFonts w:ascii="Times New Roman" w:eastAsia="宋体" w:hAnsi="Times New Roman" w:cs="Times New Roman"/>
          <w:szCs w:val="24"/>
        </w:rPr>
        <w:lastRenderedPageBreak/>
        <w:t>表签字的，应当附法定代表人授权书。供应商为自然人的，应当由本人签字并附身份证明。</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磋商小组所有成员应当集中与</w:t>
      </w:r>
      <w:r>
        <w:rPr>
          <w:rFonts w:ascii="Times New Roman" w:eastAsia="宋体" w:hAnsi="Times New Roman" w:cs="Times New Roman"/>
          <w:szCs w:val="24"/>
        </w:rPr>
        <w:t>单一供应商分别进行磋商，并给予所有参加磋商的供应商平等的磋商机会。</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szCs w:val="24"/>
        </w:rPr>
        <w:t>在磋商过程中，磋商小组可以根据磋商文件和磋商情况实质性变动采购需求中的技术、服务要求以及合同草案条款，但不得变动磋商文件中的其他内容。实质性变动的内容，须经采购人代表确认。</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对磋商文件作出的实质性变动是磋商文件的有效组成部分，磋商小组应当及时以书面形式同时通知所有参加磋商的供应商。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供应商应当按照磋商文件的变动情况和磋商小组的要求重新提交响应文件，并由其法定代表人或授权代表签字或者加盖公章。由授权代表签字的，应当附法定代表人授权书。供应</w:t>
      </w:r>
      <w:r>
        <w:rPr>
          <w:rFonts w:ascii="Times New Roman" w:eastAsia="宋体" w:hAnsi="Times New Roman" w:cs="Times New Roman"/>
          <w:szCs w:val="24"/>
        </w:rPr>
        <w:t>商为自然人的，应当由本人签字并附身份证明。</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rPr>
        <w:t>磋商文件能够详细列明采购标的的技术、服务要求的，磋商结束后，磋商小组应当要求所有实质性响应的供应商在规定时间内提交最后报价，提交最后报价的供应商不得少于</w:t>
      </w:r>
      <w:r>
        <w:rPr>
          <w:rFonts w:ascii="Times New Roman" w:eastAsia="宋体" w:hAnsi="Times New Roman" w:cs="Times New Roman"/>
          <w:szCs w:val="24"/>
        </w:rPr>
        <w:t>3</w:t>
      </w:r>
      <w:r>
        <w:rPr>
          <w:rFonts w:ascii="Times New Roman" w:eastAsia="宋体" w:hAnsi="Times New Roman" w:cs="Times New Roman"/>
          <w:szCs w:val="24"/>
        </w:rPr>
        <w:t>家。</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磋商文件不能详细列明采购标的技术、服务要求，需经磋商由供应商提供最终设计方案或解决方案的，磋商结束后，磋商小组应当按照少数服从多数的原则投票推荐</w:t>
      </w:r>
      <w:r>
        <w:rPr>
          <w:rFonts w:ascii="Times New Roman" w:eastAsia="宋体" w:hAnsi="Times New Roman" w:cs="Times New Roman"/>
          <w:szCs w:val="24"/>
        </w:rPr>
        <w:t>3</w:t>
      </w:r>
      <w:r>
        <w:rPr>
          <w:rFonts w:ascii="Times New Roman" w:eastAsia="宋体" w:hAnsi="Times New Roman" w:cs="Times New Roman"/>
          <w:szCs w:val="24"/>
        </w:rPr>
        <w:t>家以上供应商的设计方案或者解决方案，并要求其在规定时间内提交最后报价。</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市场竞争不充分的科研项目，以及需要扶持的科技成果转化项目，提交最后报价的供应商可以是</w:t>
      </w:r>
      <w:r>
        <w:rPr>
          <w:rFonts w:ascii="Times New Roman" w:eastAsia="宋体" w:hAnsi="Times New Roman" w:cs="Times New Roman"/>
          <w:szCs w:val="24"/>
        </w:rPr>
        <w:t>2</w:t>
      </w:r>
      <w:r>
        <w:rPr>
          <w:rFonts w:ascii="Times New Roman" w:eastAsia="宋体" w:hAnsi="Times New Roman" w:cs="Times New Roman"/>
          <w:szCs w:val="24"/>
        </w:rPr>
        <w:t>家。</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5.</w:t>
      </w:r>
      <w:r>
        <w:rPr>
          <w:rFonts w:ascii="Times New Roman" w:eastAsia="宋体" w:hAnsi="Times New Roman" w:cs="Times New Roman"/>
          <w:szCs w:val="24"/>
        </w:rPr>
        <w:t>最后报价是供应商响应文件的有效组成部分。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6.</w:t>
      </w:r>
      <w:r>
        <w:rPr>
          <w:rFonts w:ascii="Times New Roman" w:eastAsia="宋体" w:hAnsi="Times New Roman" w:cs="Times New Roman"/>
          <w:szCs w:val="24"/>
        </w:rPr>
        <w:t>已提交响应文件的供应商，在提交最后报价之前，可以根据磋商情况退出磋商。采购人、代理机构应当退还退出磋商的供应商的保证金。</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7.</w:t>
      </w:r>
      <w:r>
        <w:rPr>
          <w:rFonts w:ascii="Times New Roman" w:eastAsia="宋体" w:hAnsi="Times New Roman" w:cs="Times New Roman"/>
          <w:szCs w:val="24"/>
        </w:rPr>
        <w:t>磋商时间由磋商小组掌握。</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四、评审方法</w:t>
      </w:r>
      <w:r>
        <w:rPr>
          <w:rFonts w:ascii="Times New Roman" w:eastAsia="宋体" w:hAnsi="Times New Roman" w:cs="Times New Roman"/>
          <w:b/>
          <w:szCs w:val="24"/>
        </w:rPr>
        <w:t>-</w:t>
      </w:r>
      <w:r>
        <w:rPr>
          <w:rFonts w:ascii="Times New Roman" w:eastAsia="宋体" w:hAnsi="Times New Roman" w:cs="Times New Roman"/>
          <w:b/>
          <w:szCs w:val="24"/>
        </w:rPr>
        <w:t>综合评分法</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经磋商确定最终采购需求和提交最后报价的供应商后，由磋商小组采用综合评分法对提交最后报价的供应商的响应文件和最后报价进行综合评分。</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综合评分法，是指响应文件满足磋商文件全部实质性要求且按评审因素的量化指标评审得分最高的供应商为成交候选供应商的评审方法。</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lastRenderedPageBreak/>
        <w:t>评审时，磋商小组各成员应当独立对每个有效响应的文件进行评价、打分，然后汇总每个供应商每项评分因素的得分。</w:t>
      </w:r>
    </w:p>
    <w:p w:rsidR="00C73206" w:rsidRDefault="00392780">
      <w:pPr>
        <w:pStyle w:val="21"/>
        <w:snapToGrid w:val="0"/>
        <w:spacing w:line="360" w:lineRule="auto"/>
        <w:ind w:firstLineChars="200" w:firstLine="480"/>
        <w:contextualSpacing/>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本项目磋商的商务技术和报价评审总分值为</w:t>
      </w:r>
      <w:r>
        <w:rPr>
          <w:rFonts w:ascii="Times New Roman" w:eastAsia="宋体" w:hAnsi="Times New Roman" w:cs="Times New Roman"/>
          <w:color w:val="000000"/>
          <w:sz w:val="24"/>
          <w:szCs w:val="24"/>
        </w:rPr>
        <w:t>100</w:t>
      </w:r>
      <w:r>
        <w:rPr>
          <w:rFonts w:ascii="Times New Roman" w:eastAsia="宋体" w:hAnsi="Times New Roman" w:cs="Times New Roman"/>
          <w:color w:val="000000"/>
          <w:sz w:val="24"/>
          <w:szCs w:val="24"/>
        </w:rPr>
        <w:t>分。两部分评审因素比重如下：</w:t>
      </w:r>
    </w:p>
    <w:p w:rsidR="00C73206" w:rsidRDefault="00392780">
      <w:pPr>
        <w:pStyle w:val="21"/>
        <w:snapToGrid w:val="0"/>
        <w:spacing w:line="360" w:lineRule="auto"/>
        <w:ind w:firstLineChars="200" w:firstLine="480"/>
        <w:contextualSpacing/>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商务技术分值占总</w:t>
      </w:r>
      <w:r>
        <w:rPr>
          <w:rFonts w:ascii="Times New Roman" w:eastAsia="宋体" w:hAnsi="Times New Roman" w:cs="Times New Roman"/>
          <w:sz w:val="24"/>
          <w:szCs w:val="24"/>
        </w:rPr>
        <w:t>分值的比重为</w:t>
      </w:r>
      <w:r>
        <w:rPr>
          <w:rFonts w:ascii="Times New Roman" w:eastAsia="宋体" w:hAnsi="Times New Roman" w:cs="Times New Roman" w:hint="eastAsia"/>
          <w:b/>
          <w:sz w:val="24"/>
          <w:szCs w:val="24"/>
          <w:u w:val="single"/>
        </w:rPr>
        <w:t>7</w:t>
      </w:r>
      <w:r>
        <w:rPr>
          <w:rFonts w:ascii="Times New Roman" w:eastAsia="宋体" w:hAnsi="Times New Roman" w:cs="Times New Roman"/>
          <w:b/>
          <w:sz w:val="24"/>
          <w:szCs w:val="24"/>
          <w:u w:val="single"/>
        </w:rPr>
        <w:t>0%</w:t>
      </w:r>
      <w:r>
        <w:rPr>
          <w:rFonts w:ascii="Times New Roman" w:eastAsia="宋体" w:hAnsi="Times New Roman" w:cs="Times New Roman"/>
          <w:b/>
          <w:sz w:val="24"/>
          <w:szCs w:val="24"/>
          <w:u w:val="single"/>
        </w:rPr>
        <w:t>（权重）</w:t>
      </w:r>
      <w:r>
        <w:rPr>
          <w:rFonts w:ascii="Times New Roman" w:eastAsia="宋体" w:hAnsi="Times New Roman" w:cs="Times New Roman"/>
          <w:sz w:val="24"/>
          <w:szCs w:val="24"/>
        </w:rPr>
        <w:t>，按所有评委评分的算术平均值计算，分值四舍五入保留两位小数；报价分值占总分值的比重为</w:t>
      </w:r>
      <w:r>
        <w:rPr>
          <w:rFonts w:ascii="Times New Roman" w:eastAsia="宋体" w:hAnsi="Times New Roman" w:cs="Times New Roman" w:hint="eastAsia"/>
          <w:b/>
          <w:sz w:val="24"/>
          <w:szCs w:val="24"/>
          <w:u w:val="single"/>
        </w:rPr>
        <w:t>3</w:t>
      </w:r>
      <w:r>
        <w:rPr>
          <w:rFonts w:ascii="Times New Roman" w:eastAsia="宋体" w:hAnsi="Times New Roman" w:cs="Times New Roman"/>
          <w:b/>
          <w:sz w:val="24"/>
          <w:szCs w:val="24"/>
          <w:u w:val="single"/>
        </w:rPr>
        <w:t>0%</w:t>
      </w:r>
      <w:r>
        <w:rPr>
          <w:rFonts w:ascii="Times New Roman" w:eastAsia="宋体" w:hAnsi="Times New Roman" w:cs="Times New Roman"/>
          <w:b/>
          <w:sz w:val="24"/>
          <w:szCs w:val="24"/>
          <w:u w:val="single"/>
        </w:rPr>
        <w:t>（权重）</w:t>
      </w:r>
      <w:r>
        <w:rPr>
          <w:rFonts w:ascii="Times New Roman" w:eastAsia="宋体" w:hAnsi="Times New Roman" w:cs="Times New Roman"/>
          <w:sz w:val="24"/>
          <w:szCs w:val="24"/>
        </w:rPr>
        <w:t>，统一采用低价优先法计算直接取</w:t>
      </w:r>
      <w:r>
        <w:rPr>
          <w:rFonts w:ascii="Times New Roman" w:eastAsia="宋体" w:hAnsi="Times New Roman" w:cs="Times New Roman"/>
          <w:color w:val="000000"/>
          <w:sz w:val="24"/>
          <w:szCs w:val="24"/>
        </w:rPr>
        <w:t>得，分值四舍五入保留两位小数。两项得分相加为供应商的综合得分，综合得分最高的供应商推荐为项目第一成交候选人，并出具评审磋商报告。</w:t>
      </w:r>
    </w:p>
    <w:p w:rsidR="00C73206" w:rsidRDefault="00392780">
      <w:pPr>
        <w:pStyle w:val="21"/>
        <w:snapToGrid w:val="0"/>
        <w:spacing w:line="360" w:lineRule="auto"/>
        <w:ind w:firstLineChars="200" w:firstLine="480"/>
        <w:contextualSpacing/>
        <w:jc w:val="left"/>
        <w:rPr>
          <w:rFonts w:ascii="Times New Roman" w:hAnsi="Times New Roman" w:cs="Times New Roman"/>
        </w:rPr>
      </w:pPr>
      <w:r>
        <w:rPr>
          <w:rFonts w:ascii="Times New Roman" w:eastAsia="宋体" w:hAnsi="Times New Roman" w:cs="Times New Roman"/>
          <w:color w:val="000000"/>
          <w:sz w:val="24"/>
          <w:szCs w:val="24"/>
        </w:rPr>
        <w:t>确定成交候选人的特殊情况处理：若</w:t>
      </w:r>
      <w:r>
        <w:rPr>
          <w:rFonts w:ascii="Times New Roman" w:eastAsia="宋体" w:hAnsi="Times New Roman" w:cs="Times New Roman"/>
          <w:color w:val="000000"/>
          <w:sz w:val="24"/>
          <w:szCs w:val="24"/>
        </w:rPr>
        <w:t>总分相同，则按最终报价响应得分高者优先中标；若总分且最终报价响应得分相同，则采取现场抽签的方式确定（投标供应商的抽签顺序分别为各投标供应商递交响应文件签到顺序号）。</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（一）审查响应文件的有效性、完整性、响应程度</w:t>
      </w:r>
    </w:p>
    <w:p w:rsidR="00C73206" w:rsidRDefault="00392780">
      <w:pPr>
        <w:widowControl/>
        <w:shd w:val="clear" w:color="auto" w:fill="FFFFFF"/>
        <w:ind w:firstLineChars="200" w:firstLine="482"/>
        <w:jc w:val="left"/>
        <w:rPr>
          <w:rFonts w:ascii="Times New Roman" w:eastAsia="宋体" w:hAnsi="Times New Roman" w:cs="Times New Roman"/>
          <w:b/>
          <w:bCs/>
          <w:szCs w:val="24"/>
        </w:rPr>
      </w:pPr>
      <w:r>
        <w:rPr>
          <w:rFonts w:ascii="Times New Roman" w:eastAsia="宋体" w:hAnsi="Times New Roman" w:cs="Times New Roman"/>
          <w:b/>
          <w:bCs/>
          <w:szCs w:val="24"/>
        </w:rPr>
        <w:t>1.</w:t>
      </w:r>
      <w:r>
        <w:rPr>
          <w:rFonts w:ascii="Times New Roman" w:eastAsia="宋体" w:hAnsi="Times New Roman" w:cs="Times New Roman"/>
          <w:b/>
          <w:bCs/>
          <w:szCs w:val="24"/>
        </w:rPr>
        <w:t>供应商资格是否符合；</w:t>
      </w:r>
    </w:p>
    <w:p w:rsidR="00C73206" w:rsidRDefault="00392780">
      <w:pPr>
        <w:widowControl/>
        <w:shd w:val="clear" w:color="auto" w:fill="FFFFFF"/>
        <w:ind w:firstLineChars="200" w:firstLine="480"/>
        <w:jc w:val="left"/>
        <w:rPr>
          <w:rFonts w:ascii="Times New Roman" w:eastAsia="宋体" w:hAnsi="Times New Roman" w:cs="Times New Roman"/>
          <w:bCs/>
          <w:szCs w:val="24"/>
        </w:rPr>
      </w:pPr>
      <w:r>
        <w:rPr>
          <w:rFonts w:ascii="Times New Roman" w:eastAsia="宋体" w:hAnsi="Times New Roman" w:cs="Times New Roman"/>
          <w:bCs/>
          <w:szCs w:val="24"/>
        </w:rPr>
        <w:t>2.</w:t>
      </w:r>
      <w:r>
        <w:rPr>
          <w:rFonts w:ascii="Times New Roman" w:eastAsia="宋体" w:hAnsi="Times New Roman" w:cs="Times New Roman"/>
          <w:bCs/>
          <w:szCs w:val="24"/>
        </w:rPr>
        <w:t>响应文件是否完整；</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szCs w:val="24"/>
        </w:rPr>
        <w:t>响应文件是否恰当地签署；</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rPr>
        <w:t>是否作出实质性响应（是否有实质性响应，只根据响应文件本身，而不寻求外部证据）；</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5.</w:t>
      </w:r>
      <w:r>
        <w:rPr>
          <w:rFonts w:ascii="Times New Roman" w:eastAsia="宋体" w:hAnsi="Times New Roman" w:cs="Times New Roman"/>
          <w:szCs w:val="24"/>
        </w:rPr>
        <w:t>是否有计算错误。</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（二）误差纠正</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如果单价汇总金额与总价金额有出入，以单价金额计算结果为准；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单价金额小数点有明显错位的，应以总价为准；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szCs w:val="24"/>
        </w:rPr>
        <w:t>正本与副本有矛盾的，以正本为准；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rPr>
        <w:t>若文件大写表示的数据与数字表示的有差别，以大写表示的数据为准。</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（三）出现下列情形之一的，作无效响应处理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未按照磋商文件规定要求装订、密封、签署、盖章的；</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不具备磋商文件中规定的资格要求的；</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szCs w:val="24"/>
        </w:rPr>
        <w:t>响应报价超出预算的；</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rPr>
        <w:t>不符合法律、法规和磋商文件中规定的其他实质性要求的。</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（四）出现下列情形之一的，磋商失败</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lastRenderedPageBreak/>
        <w:t>1.</w:t>
      </w:r>
      <w:r>
        <w:rPr>
          <w:rFonts w:ascii="Times New Roman" w:eastAsia="宋体" w:hAnsi="Times New Roman" w:cs="Times New Roman"/>
          <w:szCs w:val="24"/>
        </w:rPr>
        <w:t>符合条件的供应商或者对磋商文件作实质响应的供应商不足</w:t>
      </w:r>
      <w:r>
        <w:rPr>
          <w:rFonts w:ascii="Times New Roman" w:eastAsia="宋体" w:hAnsi="Times New Roman" w:cs="Times New Roman"/>
          <w:szCs w:val="24"/>
        </w:rPr>
        <w:t>3</w:t>
      </w:r>
      <w:r>
        <w:rPr>
          <w:rFonts w:ascii="Times New Roman" w:eastAsia="宋体" w:hAnsi="Times New Roman" w:cs="Times New Roman"/>
          <w:szCs w:val="24"/>
        </w:rPr>
        <w:t>家的（市场竞争不充分的科研项目，以及需要扶持</w:t>
      </w:r>
      <w:r>
        <w:rPr>
          <w:rFonts w:ascii="Times New Roman" w:eastAsia="宋体" w:hAnsi="Times New Roman" w:cs="Times New Roman"/>
          <w:szCs w:val="24"/>
        </w:rPr>
        <w:t>的科技成果转化项目可以是</w:t>
      </w:r>
      <w:r>
        <w:rPr>
          <w:rFonts w:ascii="Times New Roman" w:eastAsia="宋体" w:hAnsi="Times New Roman" w:cs="Times New Roman"/>
          <w:szCs w:val="24"/>
        </w:rPr>
        <w:t>2</w:t>
      </w:r>
      <w:r>
        <w:rPr>
          <w:rFonts w:ascii="Times New Roman" w:eastAsia="宋体" w:hAnsi="Times New Roman" w:cs="Times New Roman"/>
          <w:szCs w:val="24"/>
        </w:rPr>
        <w:t>家）；</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出现影响采购公正的违法违规行为的；</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szCs w:val="24"/>
        </w:rPr>
        <w:t>供应商的最后报价均超过了采购预算，采购人不能支付的；</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rPr>
        <w:t>因重大变故，采购任务取消的。</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五、评审标准</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（一）商务技术分：</w:t>
      </w:r>
      <w:r>
        <w:rPr>
          <w:rFonts w:ascii="Times New Roman" w:eastAsia="宋体" w:hAnsi="Times New Roman" w:cs="Times New Roman" w:hint="eastAsia"/>
          <w:b/>
          <w:szCs w:val="24"/>
        </w:rPr>
        <w:t>7</w:t>
      </w:r>
      <w:r>
        <w:rPr>
          <w:rFonts w:ascii="Times New Roman" w:eastAsia="宋体" w:hAnsi="Times New Roman" w:cs="Times New Roman"/>
          <w:b/>
          <w:szCs w:val="24"/>
        </w:rPr>
        <w:t>0</w:t>
      </w:r>
      <w:r>
        <w:rPr>
          <w:rFonts w:ascii="Times New Roman" w:eastAsia="宋体" w:hAnsi="Times New Roman" w:cs="Times New Roman"/>
          <w:b/>
          <w:szCs w:val="24"/>
        </w:rPr>
        <w:t>分</w:t>
      </w:r>
    </w:p>
    <w:p w:rsidR="00C73206" w:rsidRDefault="00392780">
      <w:pPr>
        <w:widowControl/>
        <w:shd w:val="clear" w:color="auto" w:fill="FFFFFF"/>
        <w:ind w:firstLineChars="200" w:firstLine="480"/>
        <w:jc w:val="left"/>
        <w:rPr>
          <w:rFonts w:ascii="Times New Roman" w:hAnsi="Times New Roman" w:cs="Times New Roman"/>
        </w:rPr>
      </w:pPr>
      <w:r>
        <w:rPr>
          <w:rFonts w:ascii="Times New Roman" w:eastAsia="宋体" w:hAnsi="Times New Roman" w:cs="Times New Roman"/>
          <w:szCs w:val="24"/>
        </w:rPr>
        <w:t>如果磋商小组由</w:t>
      </w:r>
      <w:r>
        <w:rPr>
          <w:rFonts w:ascii="Times New Roman" w:eastAsia="宋体" w:hAnsi="Times New Roman" w:cs="Times New Roman"/>
          <w:szCs w:val="24"/>
        </w:rPr>
        <w:t>3</w:t>
      </w:r>
      <w:r>
        <w:rPr>
          <w:rFonts w:ascii="Times New Roman" w:eastAsia="宋体" w:hAnsi="Times New Roman" w:cs="Times New Roman"/>
          <w:szCs w:val="24"/>
        </w:rPr>
        <w:t>人组成，供应商得分为磋商小组</w:t>
      </w:r>
      <w:r>
        <w:rPr>
          <w:rFonts w:ascii="Times New Roman" w:eastAsia="宋体" w:hAnsi="Times New Roman" w:cs="Times New Roman"/>
          <w:szCs w:val="24"/>
        </w:rPr>
        <w:t>3</w:t>
      </w:r>
      <w:r>
        <w:rPr>
          <w:rFonts w:ascii="Times New Roman" w:eastAsia="宋体" w:hAnsi="Times New Roman" w:cs="Times New Roman"/>
          <w:szCs w:val="24"/>
        </w:rPr>
        <w:t>个成员的平均分；如果磋商小组由</w:t>
      </w:r>
      <w:r>
        <w:rPr>
          <w:rFonts w:ascii="Times New Roman" w:eastAsia="宋体" w:hAnsi="Times New Roman" w:cs="Times New Roman"/>
          <w:szCs w:val="24"/>
        </w:rPr>
        <w:t>5</w:t>
      </w:r>
      <w:r>
        <w:rPr>
          <w:rFonts w:ascii="Times New Roman" w:eastAsia="宋体" w:hAnsi="Times New Roman" w:cs="Times New Roman"/>
          <w:szCs w:val="24"/>
        </w:rPr>
        <w:t>人以上组成，供应商得分为磋商小组成员评分中去除一个最高分和一个最低分后的平均分</w:t>
      </w:r>
      <w:r>
        <w:rPr>
          <w:rFonts w:ascii="Times New Roman" w:eastAsia="宋体" w:hAnsi="Times New Roman" w:cs="Times New Roman"/>
          <w:szCs w:val="24"/>
        </w:rPr>
        <w:t>,</w:t>
      </w:r>
      <w:r>
        <w:rPr>
          <w:rFonts w:ascii="Times New Roman" w:eastAsia="宋体" w:hAnsi="Times New Roman" w:cs="Times New Roman"/>
          <w:szCs w:val="24"/>
        </w:rPr>
        <w:t>分值保留小数点后两位。以下所设分值均为各条评分最大得分值。</w:t>
      </w:r>
    </w:p>
    <w:tbl>
      <w:tblPr>
        <w:tblW w:w="504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65"/>
        <w:gridCol w:w="565"/>
        <w:gridCol w:w="7396"/>
      </w:tblGrid>
      <w:tr w:rsidR="00C73206">
        <w:trPr>
          <w:trHeight w:val="358"/>
          <w:jc w:val="center"/>
        </w:trPr>
        <w:tc>
          <w:tcPr>
            <w:tcW w:w="59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C73206" w:rsidRDefault="00392780">
            <w:pPr>
              <w:widowControl/>
              <w:jc w:val="center"/>
              <w:textAlignment w:val="center"/>
              <w:rPr>
                <w:rFonts w:ascii="Times New Roman" w:eastAsia="宋体" w:hAnsi="Times New Roman"/>
                <w:color w:val="000000"/>
              </w:rPr>
            </w:pPr>
            <w:r>
              <w:rPr>
                <w:rFonts w:ascii="Times New Roman" w:eastAsia="宋体" w:hAnsi="Times New Roman"/>
                <w:color w:val="000000"/>
                <w:kern w:val="0"/>
              </w:rPr>
              <w:t>评审因素</w:t>
            </w:r>
          </w:p>
        </w:tc>
        <w:tc>
          <w:tcPr>
            <w:tcW w:w="313" w:type="pct"/>
            <w:tcBorders>
              <w:top w:val="single" w:sz="8" w:space="0" w:color="000000"/>
              <w:left w:val="single" w:sz="8" w:space="0" w:color="000000"/>
              <w:bottom w:val="single" w:sz="8" w:space="0" w:color="000000"/>
              <w:right w:val="single" w:sz="8" w:space="0" w:color="000000"/>
            </w:tcBorders>
            <w:vAlign w:val="center"/>
          </w:tcPr>
          <w:p w:rsidR="00C73206" w:rsidRDefault="00392780">
            <w:pPr>
              <w:widowControl/>
              <w:jc w:val="center"/>
              <w:textAlignment w:val="center"/>
              <w:rPr>
                <w:rFonts w:ascii="Times New Roman" w:eastAsia="宋体" w:hAnsi="Times New Roman"/>
                <w:color w:val="000000"/>
              </w:rPr>
            </w:pPr>
            <w:r>
              <w:rPr>
                <w:rFonts w:ascii="Times New Roman" w:eastAsia="宋体" w:hAnsi="Times New Roman"/>
                <w:color w:val="000000"/>
                <w:kern w:val="0"/>
              </w:rPr>
              <w:t>分值</w:t>
            </w:r>
          </w:p>
        </w:tc>
        <w:tc>
          <w:tcPr>
            <w:tcW w:w="409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C73206" w:rsidRDefault="00392780">
            <w:pPr>
              <w:widowControl/>
              <w:jc w:val="center"/>
              <w:textAlignment w:val="center"/>
              <w:rPr>
                <w:rFonts w:ascii="Times New Roman" w:eastAsia="宋体" w:hAnsi="Times New Roman"/>
                <w:color w:val="000000"/>
              </w:rPr>
            </w:pPr>
            <w:r>
              <w:rPr>
                <w:rFonts w:ascii="Times New Roman" w:eastAsia="宋体" w:hAnsi="Times New Roman"/>
                <w:color w:val="000000"/>
                <w:kern w:val="0"/>
              </w:rPr>
              <w:t>评分标准</w:t>
            </w:r>
          </w:p>
        </w:tc>
      </w:tr>
      <w:tr w:rsidR="00C73206">
        <w:trPr>
          <w:trHeight w:val="2725"/>
          <w:jc w:val="center"/>
        </w:trPr>
        <w:tc>
          <w:tcPr>
            <w:tcW w:w="590" w:type="pct"/>
            <w:tcBorders>
              <w:top w:val="single" w:sz="8" w:space="0" w:color="000000"/>
              <w:left w:val="single" w:sz="8" w:space="0" w:color="000000"/>
              <w:right w:val="single" w:sz="8" w:space="0" w:color="000000"/>
            </w:tcBorders>
            <w:tcMar>
              <w:top w:w="15" w:type="dxa"/>
              <w:left w:w="15" w:type="dxa"/>
              <w:bottom w:w="0" w:type="dxa"/>
              <w:right w:w="15" w:type="dxa"/>
            </w:tcMar>
            <w:vAlign w:val="center"/>
          </w:tcPr>
          <w:p w:rsidR="00C73206" w:rsidRDefault="00392780">
            <w:pPr>
              <w:widowControl/>
              <w:jc w:val="center"/>
              <w:textAlignment w:val="center"/>
              <w:rPr>
                <w:rFonts w:ascii="Times New Roman" w:eastAsia="宋体" w:hAnsi="Times New Roman"/>
                <w:color w:val="000000"/>
                <w:kern w:val="0"/>
              </w:rPr>
            </w:pPr>
            <w:r>
              <w:rPr>
                <w:rFonts w:ascii="Times New Roman" w:eastAsia="宋体" w:hAnsi="Times New Roman" w:hint="eastAsia"/>
                <w:color w:val="000000"/>
                <w:kern w:val="0"/>
              </w:rPr>
              <w:t>服务</w:t>
            </w:r>
            <w:r>
              <w:rPr>
                <w:rFonts w:ascii="Times New Roman" w:eastAsia="宋体" w:hAnsi="Times New Roman"/>
                <w:color w:val="000000"/>
                <w:kern w:val="0"/>
              </w:rPr>
              <w:t>方案</w:t>
            </w:r>
          </w:p>
        </w:tc>
        <w:tc>
          <w:tcPr>
            <w:tcW w:w="313" w:type="pct"/>
            <w:tcBorders>
              <w:top w:val="single" w:sz="8" w:space="0" w:color="000000"/>
              <w:left w:val="single" w:sz="8" w:space="0" w:color="000000"/>
              <w:right w:val="single" w:sz="8" w:space="0" w:color="000000"/>
            </w:tcBorders>
            <w:vAlign w:val="center"/>
          </w:tcPr>
          <w:p w:rsidR="00C73206" w:rsidRDefault="00392780">
            <w:pPr>
              <w:widowControl/>
              <w:jc w:val="center"/>
              <w:textAlignment w:val="center"/>
              <w:rPr>
                <w:rFonts w:ascii="Times New Roman" w:eastAsia="宋体" w:hAnsi="Times New Roman"/>
                <w:color w:val="000000"/>
                <w:kern w:val="0"/>
              </w:rPr>
            </w:pPr>
            <w:r>
              <w:rPr>
                <w:rFonts w:ascii="Times New Roman" w:eastAsia="宋体" w:hAnsi="Times New Roman" w:hint="eastAsia"/>
                <w:color w:val="000000"/>
                <w:kern w:val="0"/>
              </w:rPr>
              <w:t>45</w:t>
            </w:r>
            <w:r>
              <w:rPr>
                <w:rFonts w:ascii="Times New Roman" w:eastAsia="宋体" w:hAnsi="Times New Roman"/>
                <w:color w:val="000000"/>
                <w:kern w:val="0"/>
              </w:rPr>
              <w:t>分</w:t>
            </w:r>
          </w:p>
        </w:tc>
        <w:tc>
          <w:tcPr>
            <w:tcW w:w="409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C73206" w:rsidRDefault="00392780">
            <w:pPr>
              <w:widowControl/>
              <w:numPr>
                <w:ilvl w:val="0"/>
                <w:numId w:val="3"/>
              </w:numPr>
              <w:jc w:val="left"/>
              <w:rPr>
                <w:rFonts w:ascii="Times New Roman" w:eastAsia="宋体" w:hAnsi="Times New Roman"/>
                <w:color w:val="000000"/>
              </w:rPr>
            </w:pPr>
            <w:r>
              <w:rPr>
                <w:rFonts w:ascii="Times New Roman" w:eastAsia="宋体" w:hAnsi="Times New Roman" w:hint="eastAsia"/>
                <w:color w:val="000000"/>
              </w:rPr>
              <w:t>整体</w:t>
            </w:r>
            <w:r>
              <w:rPr>
                <w:rFonts w:ascii="Times New Roman" w:eastAsia="宋体" w:hAnsi="Times New Roman" w:hint="eastAsia"/>
                <w:color w:val="000000"/>
              </w:rPr>
              <w:t>方案：供应商所提供运维服务方案，包括但不限于运维组织、岗位配置、服务流程、运维管理制度和运维考核标准等内容</w:t>
            </w:r>
            <w:r>
              <w:rPr>
                <w:rFonts w:ascii="Times New Roman" w:eastAsia="宋体" w:hAnsi="Times New Roman" w:hint="eastAsia"/>
                <w:color w:val="000000"/>
              </w:rPr>
              <w:t>，</w:t>
            </w:r>
            <w:r>
              <w:rPr>
                <w:rFonts w:ascii="Times New Roman" w:eastAsia="宋体" w:hAnsi="Times New Roman" w:hint="eastAsia"/>
                <w:color w:val="000000"/>
              </w:rPr>
              <w:t>评委根据</w:t>
            </w:r>
            <w:r>
              <w:rPr>
                <w:rFonts w:ascii="Times New Roman" w:eastAsia="宋体" w:hAnsi="Times New Roman" w:hint="eastAsia"/>
                <w:color w:val="000000"/>
              </w:rPr>
              <w:t>方案的完整性、合理性、专业性</w:t>
            </w:r>
            <w:r>
              <w:rPr>
                <w:rFonts w:ascii="Times New Roman" w:eastAsia="宋体" w:hAnsi="Times New Roman" w:hint="eastAsia"/>
                <w:color w:val="000000"/>
              </w:rPr>
              <w:t>等</w:t>
            </w:r>
            <w:r>
              <w:rPr>
                <w:rFonts w:ascii="Times New Roman" w:eastAsia="宋体" w:hAnsi="Times New Roman" w:hint="eastAsia"/>
                <w:color w:val="000000"/>
              </w:rPr>
              <w:t>方面进行综合比较分四个档次进行评审，方案整体最优、符合要求得</w:t>
            </w:r>
            <w:r>
              <w:rPr>
                <w:rFonts w:ascii="Times New Roman" w:eastAsia="宋体" w:hAnsi="Times New Roman" w:hint="eastAsia"/>
                <w:color w:val="000000"/>
              </w:rPr>
              <w:t>12</w:t>
            </w:r>
            <w:r>
              <w:rPr>
                <w:rFonts w:ascii="Times New Roman" w:eastAsia="宋体" w:hAnsi="Times New Roman" w:hint="eastAsia"/>
                <w:color w:val="000000"/>
              </w:rPr>
              <w:t>分，较好、基本符合要求得</w:t>
            </w:r>
            <w:r>
              <w:rPr>
                <w:rFonts w:ascii="Times New Roman" w:eastAsia="宋体" w:hAnsi="Times New Roman" w:hint="eastAsia"/>
                <w:color w:val="000000"/>
              </w:rPr>
              <w:t>8</w:t>
            </w:r>
            <w:r>
              <w:rPr>
                <w:rFonts w:ascii="Times New Roman" w:eastAsia="宋体" w:hAnsi="Times New Roman" w:hint="eastAsia"/>
                <w:color w:val="000000"/>
              </w:rPr>
              <w:t>分，一般</w:t>
            </w:r>
            <w:r>
              <w:rPr>
                <w:rFonts w:ascii="Times New Roman" w:eastAsia="宋体" w:hAnsi="Times New Roman" w:hint="eastAsia"/>
                <w:color w:val="000000"/>
              </w:rPr>
              <w:t>得</w:t>
            </w:r>
            <w:r>
              <w:rPr>
                <w:rFonts w:ascii="Times New Roman" w:eastAsia="宋体" w:hAnsi="Times New Roman" w:hint="eastAsia"/>
                <w:color w:val="000000"/>
              </w:rPr>
              <w:t>4</w:t>
            </w:r>
            <w:r>
              <w:rPr>
                <w:rFonts w:ascii="Times New Roman" w:eastAsia="宋体" w:hAnsi="Times New Roman" w:hint="eastAsia"/>
                <w:color w:val="000000"/>
              </w:rPr>
              <w:t>分，未提供得</w:t>
            </w:r>
            <w:r>
              <w:rPr>
                <w:rFonts w:ascii="Times New Roman" w:eastAsia="宋体" w:hAnsi="Times New Roman" w:hint="eastAsia"/>
                <w:color w:val="000000"/>
              </w:rPr>
              <w:t>0</w:t>
            </w:r>
            <w:r>
              <w:rPr>
                <w:rFonts w:ascii="Times New Roman" w:eastAsia="宋体" w:hAnsi="Times New Roman" w:hint="eastAsia"/>
                <w:color w:val="000000"/>
              </w:rPr>
              <w:t>分</w:t>
            </w:r>
            <w:r>
              <w:rPr>
                <w:rFonts w:ascii="Times New Roman" w:eastAsia="宋体" w:hAnsi="Times New Roman" w:hint="eastAsia"/>
                <w:color w:val="000000"/>
              </w:rPr>
              <w:t>；</w:t>
            </w:r>
          </w:p>
          <w:p w:rsidR="00C73206" w:rsidRDefault="00392780">
            <w:pPr>
              <w:widowControl/>
              <w:numPr>
                <w:ilvl w:val="0"/>
                <w:numId w:val="3"/>
              </w:numPr>
              <w:jc w:val="left"/>
              <w:rPr>
                <w:rFonts w:ascii="Times New Roman" w:eastAsia="宋体" w:hAnsi="Times New Roman"/>
                <w:color w:val="000000"/>
              </w:rPr>
            </w:pPr>
            <w:r>
              <w:rPr>
                <w:rFonts w:ascii="Times New Roman" w:eastAsia="宋体" w:hAnsi="Times New Roman" w:hint="eastAsia"/>
                <w:color w:val="000000"/>
              </w:rPr>
              <w:t>应急方案：供应商提供服务期内对突发事件应急处理、故障管理处理的方案</w:t>
            </w:r>
            <w:r>
              <w:rPr>
                <w:rFonts w:ascii="Times New Roman" w:eastAsia="宋体" w:hAnsi="Times New Roman" w:hint="eastAsia"/>
                <w:color w:val="000000"/>
              </w:rPr>
              <w:t>，</w:t>
            </w:r>
            <w:r>
              <w:rPr>
                <w:rFonts w:ascii="Times New Roman" w:eastAsia="宋体" w:hAnsi="Times New Roman" w:hint="eastAsia"/>
                <w:color w:val="000000"/>
              </w:rPr>
              <w:t>评委</w:t>
            </w:r>
            <w:r>
              <w:rPr>
                <w:rFonts w:ascii="Times New Roman" w:eastAsia="宋体" w:hAnsi="Times New Roman" w:hint="eastAsia"/>
                <w:color w:val="000000"/>
              </w:rPr>
              <w:t>根据方案的完整性、合理性、专业性</w:t>
            </w:r>
            <w:r>
              <w:rPr>
                <w:rFonts w:ascii="Times New Roman" w:eastAsia="宋体" w:hAnsi="Times New Roman" w:hint="eastAsia"/>
                <w:color w:val="000000"/>
              </w:rPr>
              <w:t>等</w:t>
            </w:r>
            <w:r>
              <w:rPr>
                <w:rFonts w:ascii="Times New Roman" w:eastAsia="宋体" w:hAnsi="Times New Roman" w:hint="eastAsia"/>
                <w:color w:val="000000"/>
              </w:rPr>
              <w:t>方面进行综合比较分四个档次进行评审，方案整体最优、符合要求得</w:t>
            </w:r>
            <w:r>
              <w:rPr>
                <w:rFonts w:ascii="Times New Roman" w:eastAsia="宋体" w:hAnsi="Times New Roman" w:hint="eastAsia"/>
                <w:color w:val="000000"/>
              </w:rPr>
              <w:t>8</w:t>
            </w:r>
            <w:r>
              <w:rPr>
                <w:rFonts w:ascii="Times New Roman" w:eastAsia="宋体" w:hAnsi="Times New Roman" w:hint="eastAsia"/>
                <w:color w:val="000000"/>
              </w:rPr>
              <w:t>分，较好、基本符合要求得</w:t>
            </w:r>
            <w:r>
              <w:rPr>
                <w:rFonts w:ascii="Times New Roman" w:eastAsia="宋体" w:hAnsi="Times New Roman" w:hint="eastAsia"/>
                <w:color w:val="000000"/>
              </w:rPr>
              <w:t>5</w:t>
            </w:r>
            <w:r>
              <w:rPr>
                <w:rFonts w:ascii="Times New Roman" w:eastAsia="宋体" w:hAnsi="Times New Roman" w:hint="eastAsia"/>
                <w:color w:val="000000"/>
              </w:rPr>
              <w:t>分，一般得</w:t>
            </w:r>
            <w:r>
              <w:rPr>
                <w:rFonts w:ascii="Times New Roman" w:eastAsia="宋体" w:hAnsi="Times New Roman" w:hint="eastAsia"/>
                <w:color w:val="000000"/>
              </w:rPr>
              <w:t>2</w:t>
            </w:r>
            <w:r>
              <w:rPr>
                <w:rFonts w:ascii="Times New Roman" w:eastAsia="宋体" w:hAnsi="Times New Roman" w:hint="eastAsia"/>
                <w:color w:val="000000"/>
              </w:rPr>
              <w:t>分，未提供得</w:t>
            </w:r>
            <w:r>
              <w:rPr>
                <w:rFonts w:ascii="Times New Roman" w:eastAsia="宋体" w:hAnsi="Times New Roman" w:hint="eastAsia"/>
                <w:color w:val="000000"/>
              </w:rPr>
              <w:t>0</w:t>
            </w:r>
            <w:r>
              <w:rPr>
                <w:rFonts w:ascii="Times New Roman" w:eastAsia="宋体" w:hAnsi="Times New Roman" w:hint="eastAsia"/>
                <w:color w:val="000000"/>
              </w:rPr>
              <w:t>分</w:t>
            </w:r>
            <w:r>
              <w:rPr>
                <w:rFonts w:ascii="Times New Roman" w:eastAsia="宋体" w:hAnsi="Times New Roman" w:hint="eastAsia"/>
                <w:color w:val="000000"/>
              </w:rPr>
              <w:t>；</w:t>
            </w:r>
          </w:p>
          <w:p w:rsidR="00C73206" w:rsidRDefault="00392780">
            <w:pPr>
              <w:widowControl/>
              <w:jc w:val="left"/>
              <w:rPr>
                <w:rFonts w:ascii="Times New Roman" w:eastAsia="宋体" w:hAnsi="Times New Roman"/>
                <w:color w:val="000000"/>
              </w:rPr>
            </w:pPr>
            <w:r>
              <w:rPr>
                <w:rFonts w:ascii="Times New Roman" w:eastAsia="宋体" w:hAnsi="Times New Roman"/>
                <w:color w:val="000000"/>
              </w:rPr>
              <w:t>3.</w:t>
            </w:r>
            <w:r>
              <w:rPr>
                <w:rFonts w:ascii="Times New Roman" w:eastAsia="宋体" w:hAnsi="Times New Roman" w:hint="eastAsia"/>
                <w:color w:val="000000"/>
              </w:rPr>
              <w:t>合理化建议：供应商根据如何充分利用南通市污染源自动监控数据提升固定源监管能力的角度对项目提供合理化建议，评委根据建议的科学性、合理性、可行性</w:t>
            </w:r>
            <w:r>
              <w:rPr>
                <w:rFonts w:ascii="Times New Roman" w:eastAsia="宋体" w:hAnsi="Times New Roman" w:hint="eastAsia"/>
                <w:color w:val="000000"/>
              </w:rPr>
              <w:t>等</w:t>
            </w:r>
            <w:r>
              <w:rPr>
                <w:rFonts w:ascii="Times New Roman" w:eastAsia="宋体" w:hAnsi="Times New Roman" w:hint="eastAsia"/>
                <w:color w:val="000000"/>
              </w:rPr>
              <w:t>方面进行综合比较分四个档次进行评审，方案整体最优、符合要求得</w:t>
            </w:r>
            <w:r>
              <w:rPr>
                <w:rFonts w:ascii="Times New Roman" w:eastAsia="宋体" w:hAnsi="Times New Roman" w:hint="eastAsia"/>
                <w:color w:val="000000"/>
              </w:rPr>
              <w:t>6</w:t>
            </w:r>
            <w:r>
              <w:rPr>
                <w:rFonts w:ascii="Times New Roman" w:eastAsia="宋体" w:hAnsi="Times New Roman" w:hint="eastAsia"/>
                <w:color w:val="000000"/>
              </w:rPr>
              <w:t>分，较好、基本符合要求得</w:t>
            </w:r>
            <w:r>
              <w:rPr>
                <w:rFonts w:ascii="Times New Roman" w:eastAsia="宋体" w:hAnsi="Times New Roman" w:hint="eastAsia"/>
                <w:color w:val="000000"/>
              </w:rPr>
              <w:t>4</w:t>
            </w:r>
            <w:r>
              <w:rPr>
                <w:rFonts w:ascii="Times New Roman" w:eastAsia="宋体" w:hAnsi="Times New Roman" w:hint="eastAsia"/>
                <w:color w:val="000000"/>
              </w:rPr>
              <w:t>分，一般得</w:t>
            </w:r>
            <w:r>
              <w:rPr>
                <w:rFonts w:ascii="Times New Roman" w:eastAsia="宋体" w:hAnsi="Times New Roman" w:hint="eastAsia"/>
                <w:color w:val="000000"/>
              </w:rPr>
              <w:t>2</w:t>
            </w:r>
            <w:r>
              <w:rPr>
                <w:rFonts w:ascii="Times New Roman" w:eastAsia="宋体" w:hAnsi="Times New Roman" w:hint="eastAsia"/>
                <w:color w:val="000000"/>
              </w:rPr>
              <w:t>分，未提供得</w:t>
            </w:r>
            <w:r>
              <w:rPr>
                <w:rFonts w:ascii="Times New Roman" w:eastAsia="宋体" w:hAnsi="Times New Roman" w:hint="eastAsia"/>
                <w:color w:val="000000"/>
              </w:rPr>
              <w:t>0</w:t>
            </w:r>
            <w:r>
              <w:rPr>
                <w:rFonts w:ascii="Times New Roman" w:eastAsia="宋体" w:hAnsi="Times New Roman" w:hint="eastAsia"/>
                <w:color w:val="000000"/>
              </w:rPr>
              <w:t>分</w:t>
            </w:r>
            <w:r>
              <w:rPr>
                <w:rFonts w:ascii="Times New Roman" w:eastAsia="宋体" w:hAnsi="Times New Roman" w:hint="eastAsia"/>
                <w:color w:val="000000"/>
              </w:rPr>
              <w:t>；</w:t>
            </w:r>
          </w:p>
          <w:p w:rsidR="00C73206" w:rsidRDefault="00392780">
            <w:pPr>
              <w:widowControl/>
              <w:jc w:val="left"/>
              <w:rPr>
                <w:rFonts w:ascii="Times New Roman" w:eastAsia="宋体" w:hAnsi="Times New Roman"/>
                <w:color w:val="000000"/>
              </w:rPr>
            </w:pPr>
            <w:r>
              <w:rPr>
                <w:rFonts w:ascii="Times New Roman" w:eastAsia="宋体" w:hAnsi="Times New Roman"/>
                <w:color w:val="000000"/>
              </w:rPr>
              <w:lastRenderedPageBreak/>
              <w:t>4.</w:t>
            </w:r>
            <w:r>
              <w:rPr>
                <w:rFonts w:ascii="Times New Roman" w:eastAsia="宋体" w:hAnsi="Times New Roman" w:hint="eastAsia"/>
                <w:color w:val="000000"/>
              </w:rPr>
              <w:t>业务描述及分析：结合本项目运维服务内容，供应商对采购人的污染源自动监控管理数据标记、数据修约、联网备案等相关业务的理解进行</w:t>
            </w:r>
            <w:r>
              <w:rPr>
                <w:rFonts w:ascii="Times New Roman" w:eastAsia="宋体" w:hAnsi="Times New Roman" w:hint="eastAsia"/>
                <w:color w:val="000000"/>
              </w:rPr>
              <w:t>描述与分析</w:t>
            </w:r>
            <w:r>
              <w:rPr>
                <w:rFonts w:ascii="Times New Roman" w:eastAsia="宋体" w:hAnsi="Times New Roman" w:hint="eastAsia"/>
                <w:color w:val="000000"/>
              </w:rPr>
              <w:t>，</w:t>
            </w:r>
            <w:r>
              <w:rPr>
                <w:rFonts w:ascii="Times New Roman" w:eastAsia="宋体" w:hAnsi="Times New Roman" w:hint="eastAsia"/>
                <w:color w:val="000000"/>
              </w:rPr>
              <w:t>评委</w:t>
            </w:r>
            <w:r>
              <w:rPr>
                <w:rFonts w:ascii="Times New Roman" w:eastAsia="宋体" w:hAnsi="Times New Roman" w:hint="eastAsia"/>
                <w:color w:val="000000"/>
              </w:rPr>
              <w:t>根据描述的完整性、合理性、专业性</w:t>
            </w:r>
            <w:r>
              <w:rPr>
                <w:rFonts w:ascii="Times New Roman" w:eastAsia="宋体" w:hAnsi="Times New Roman" w:hint="eastAsia"/>
                <w:color w:val="000000"/>
              </w:rPr>
              <w:t>等</w:t>
            </w:r>
            <w:r>
              <w:rPr>
                <w:rFonts w:ascii="Times New Roman" w:eastAsia="宋体" w:hAnsi="Times New Roman" w:hint="eastAsia"/>
                <w:color w:val="000000"/>
              </w:rPr>
              <w:t>方面进行综合比较分四个档次进行评审，方案整体最优、符合要求得</w:t>
            </w:r>
            <w:r>
              <w:rPr>
                <w:rFonts w:ascii="Times New Roman" w:eastAsia="宋体" w:hAnsi="Times New Roman" w:hint="eastAsia"/>
                <w:color w:val="000000"/>
              </w:rPr>
              <w:t>10</w:t>
            </w:r>
            <w:r>
              <w:rPr>
                <w:rFonts w:ascii="Times New Roman" w:eastAsia="宋体" w:hAnsi="Times New Roman" w:hint="eastAsia"/>
                <w:color w:val="000000"/>
              </w:rPr>
              <w:t>分，较好、基本符合要求得</w:t>
            </w:r>
            <w:r>
              <w:rPr>
                <w:rFonts w:ascii="Times New Roman" w:eastAsia="宋体" w:hAnsi="Times New Roman" w:hint="eastAsia"/>
                <w:color w:val="000000"/>
              </w:rPr>
              <w:t>7</w:t>
            </w:r>
            <w:r>
              <w:rPr>
                <w:rFonts w:ascii="Times New Roman" w:eastAsia="宋体" w:hAnsi="Times New Roman" w:hint="eastAsia"/>
                <w:color w:val="000000"/>
              </w:rPr>
              <w:t>分，一般得</w:t>
            </w:r>
            <w:r>
              <w:rPr>
                <w:rFonts w:ascii="Times New Roman" w:eastAsia="宋体" w:hAnsi="Times New Roman" w:hint="eastAsia"/>
                <w:color w:val="000000"/>
              </w:rPr>
              <w:t>3</w:t>
            </w:r>
            <w:r>
              <w:rPr>
                <w:rFonts w:ascii="Times New Roman" w:eastAsia="宋体" w:hAnsi="Times New Roman" w:hint="eastAsia"/>
                <w:color w:val="000000"/>
              </w:rPr>
              <w:t>分，未提供得</w:t>
            </w:r>
            <w:r>
              <w:rPr>
                <w:rFonts w:ascii="Times New Roman" w:eastAsia="宋体" w:hAnsi="Times New Roman" w:hint="eastAsia"/>
                <w:color w:val="000000"/>
              </w:rPr>
              <w:t>0</w:t>
            </w:r>
            <w:r>
              <w:rPr>
                <w:rFonts w:ascii="Times New Roman" w:eastAsia="宋体" w:hAnsi="Times New Roman" w:hint="eastAsia"/>
                <w:color w:val="000000"/>
              </w:rPr>
              <w:t>分</w:t>
            </w:r>
            <w:r>
              <w:rPr>
                <w:rFonts w:ascii="Times New Roman" w:eastAsia="宋体" w:hAnsi="Times New Roman" w:hint="eastAsia"/>
                <w:color w:val="000000"/>
              </w:rPr>
              <w:t>；</w:t>
            </w:r>
          </w:p>
          <w:p w:rsidR="00C73206" w:rsidRDefault="00392780">
            <w:pPr>
              <w:widowControl/>
              <w:jc w:val="left"/>
              <w:rPr>
                <w:rFonts w:ascii="Times New Roman" w:eastAsia="宋体" w:hAnsi="Times New Roman"/>
                <w:color w:val="000000"/>
              </w:rPr>
            </w:pPr>
            <w:r>
              <w:rPr>
                <w:rFonts w:ascii="Times New Roman" w:eastAsia="宋体" w:hAnsi="Times New Roman" w:hint="eastAsia"/>
                <w:color w:val="000000"/>
              </w:rPr>
              <w:t>5.</w:t>
            </w:r>
            <w:r>
              <w:rPr>
                <w:rFonts w:ascii="Times New Roman" w:eastAsia="宋体" w:hAnsi="Times New Roman" w:hint="eastAsia"/>
                <w:color w:val="000000"/>
              </w:rPr>
              <w:t>系统情况分析：为业主提供更好的运维服务，供应商对南</w:t>
            </w:r>
            <w:r>
              <w:rPr>
                <w:rFonts w:ascii="Times New Roman" w:eastAsia="宋体" w:hAnsi="Times New Roman" w:hint="eastAsia"/>
                <w:color w:val="000000"/>
              </w:rPr>
              <w:t>通</w:t>
            </w:r>
            <w:r>
              <w:rPr>
                <w:rFonts w:ascii="Times New Roman" w:eastAsia="宋体" w:hAnsi="Times New Roman" w:hint="eastAsia"/>
                <w:color w:val="000000"/>
              </w:rPr>
              <w:t>市污染源自动监控数据监管应用系统</w:t>
            </w:r>
            <w:r>
              <w:rPr>
                <w:rFonts w:ascii="Times New Roman" w:eastAsia="宋体" w:hAnsi="Times New Roman" w:hint="eastAsia"/>
                <w:color w:val="000000"/>
              </w:rPr>
              <w:t>情况进行</w:t>
            </w:r>
            <w:r>
              <w:rPr>
                <w:rFonts w:ascii="Times New Roman" w:eastAsia="宋体" w:hAnsi="Times New Roman" w:hint="eastAsia"/>
                <w:color w:val="000000"/>
              </w:rPr>
              <w:t>分析</w:t>
            </w:r>
            <w:r>
              <w:rPr>
                <w:rFonts w:ascii="Times New Roman" w:eastAsia="宋体" w:hAnsi="Times New Roman" w:hint="eastAsia"/>
                <w:color w:val="000000"/>
              </w:rPr>
              <w:t>，</w:t>
            </w:r>
            <w:r>
              <w:rPr>
                <w:rFonts w:ascii="Times New Roman" w:eastAsia="宋体" w:hAnsi="Times New Roman" w:hint="eastAsia"/>
                <w:color w:val="000000"/>
              </w:rPr>
              <w:t>评委</w:t>
            </w:r>
            <w:r>
              <w:rPr>
                <w:rFonts w:ascii="Times New Roman" w:eastAsia="宋体" w:hAnsi="Times New Roman" w:hint="eastAsia"/>
                <w:color w:val="000000"/>
              </w:rPr>
              <w:t>根据</w:t>
            </w:r>
            <w:r>
              <w:rPr>
                <w:rFonts w:ascii="Times New Roman" w:eastAsia="宋体" w:hAnsi="Times New Roman" w:hint="eastAsia"/>
                <w:color w:val="000000"/>
              </w:rPr>
              <w:t>分析</w:t>
            </w:r>
            <w:r>
              <w:rPr>
                <w:rFonts w:ascii="Times New Roman" w:eastAsia="宋体" w:hAnsi="Times New Roman" w:hint="eastAsia"/>
                <w:color w:val="000000"/>
              </w:rPr>
              <w:t>的</w:t>
            </w:r>
            <w:r>
              <w:rPr>
                <w:rFonts w:ascii="Times New Roman" w:eastAsia="宋体" w:hAnsi="Times New Roman" w:hint="eastAsia"/>
                <w:color w:val="000000"/>
              </w:rPr>
              <w:t>完整</w:t>
            </w:r>
            <w:r>
              <w:rPr>
                <w:rFonts w:ascii="Times New Roman" w:eastAsia="宋体" w:hAnsi="Times New Roman" w:hint="eastAsia"/>
                <w:color w:val="000000"/>
              </w:rPr>
              <w:t>性、</w:t>
            </w:r>
            <w:r>
              <w:rPr>
                <w:rFonts w:ascii="Times New Roman" w:eastAsia="宋体" w:hAnsi="Times New Roman" w:hint="eastAsia"/>
                <w:color w:val="000000"/>
              </w:rPr>
              <w:t>专业</w:t>
            </w:r>
            <w:r>
              <w:rPr>
                <w:rFonts w:ascii="Times New Roman" w:eastAsia="宋体" w:hAnsi="Times New Roman" w:hint="eastAsia"/>
                <w:color w:val="000000"/>
              </w:rPr>
              <w:t>性、</w:t>
            </w:r>
            <w:r>
              <w:rPr>
                <w:rFonts w:ascii="Times New Roman" w:eastAsia="宋体" w:hAnsi="Times New Roman" w:hint="eastAsia"/>
                <w:color w:val="000000"/>
              </w:rPr>
              <w:t>准确</w:t>
            </w:r>
            <w:r>
              <w:rPr>
                <w:rFonts w:ascii="Times New Roman" w:eastAsia="宋体" w:hAnsi="Times New Roman" w:hint="eastAsia"/>
                <w:color w:val="000000"/>
              </w:rPr>
              <w:t>性</w:t>
            </w:r>
            <w:r>
              <w:rPr>
                <w:rFonts w:ascii="Times New Roman" w:eastAsia="宋体" w:hAnsi="Times New Roman" w:hint="eastAsia"/>
                <w:color w:val="000000"/>
              </w:rPr>
              <w:t>等</w:t>
            </w:r>
            <w:r>
              <w:rPr>
                <w:rFonts w:ascii="Times New Roman" w:eastAsia="宋体" w:hAnsi="Times New Roman" w:hint="eastAsia"/>
                <w:color w:val="000000"/>
              </w:rPr>
              <w:t>方面进行综合比较分四个档次进行评审，方案整体最优、符合要求得</w:t>
            </w:r>
            <w:r>
              <w:rPr>
                <w:rFonts w:ascii="Times New Roman" w:eastAsia="宋体" w:hAnsi="Times New Roman" w:hint="eastAsia"/>
                <w:color w:val="000000"/>
              </w:rPr>
              <w:t>6</w:t>
            </w:r>
            <w:r>
              <w:rPr>
                <w:rFonts w:ascii="Times New Roman" w:eastAsia="宋体" w:hAnsi="Times New Roman" w:hint="eastAsia"/>
                <w:color w:val="000000"/>
              </w:rPr>
              <w:t>分，较好</w:t>
            </w:r>
            <w:r>
              <w:rPr>
                <w:rFonts w:ascii="Times New Roman" w:eastAsia="宋体" w:hAnsi="Times New Roman" w:hint="eastAsia"/>
                <w:color w:val="000000"/>
              </w:rPr>
              <w:t>、基本符合要求得</w:t>
            </w:r>
            <w:r>
              <w:rPr>
                <w:rFonts w:ascii="Times New Roman" w:eastAsia="宋体" w:hAnsi="Times New Roman" w:hint="eastAsia"/>
                <w:color w:val="000000"/>
              </w:rPr>
              <w:t>4</w:t>
            </w:r>
            <w:r>
              <w:rPr>
                <w:rFonts w:ascii="Times New Roman" w:eastAsia="宋体" w:hAnsi="Times New Roman" w:hint="eastAsia"/>
                <w:color w:val="000000"/>
              </w:rPr>
              <w:t>分，一般得</w:t>
            </w:r>
            <w:r>
              <w:rPr>
                <w:rFonts w:ascii="Times New Roman" w:eastAsia="宋体" w:hAnsi="Times New Roman" w:hint="eastAsia"/>
                <w:color w:val="000000"/>
              </w:rPr>
              <w:t>2</w:t>
            </w:r>
            <w:r>
              <w:rPr>
                <w:rFonts w:ascii="Times New Roman" w:eastAsia="宋体" w:hAnsi="Times New Roman" w:hint="eastAsia"/>
                <w:color w:val="000000"/>
              </w:rPr>
              <w:t>分，未提供得</w:t>
            </w:r>
            <w:r>
              <w:rPr>
                <w:rFonts w:ascii="Times New Roman" w:eastAsia="宋体" w:hAnsi="Times New Roman" w:hint="eastAsia"/>
                <w:color w:val="000000"/>
              </w:rPr>
              <w:t>0</w:t>
            </w:r>
            <w:r>
              <w:rPr>
                <w:rFonts w:ascii="Times New Roman" w:eastAsia="宋体" w:hAnsi="Times New Roman" w:hint="eastAsia"/>
                <w:color w:val="000000"/>
              </w:rPr>
              <w:t>分</w:t>
            </w:r>
            <w:r>
              <w:rPr>
                <w:rFonts w:ascii="Times New Roman" w:eastAsia="宋体" w:hAnsi="Times New Roman" w:hint="eastAsia"/>
                <w:color w:val="000000"/>
              </w:rPr>
              <w:t>；</w:t>
            </w:r>
          </w:p>
          <w:p w:rsidR="00C73206" w:rsidRDefault="00392780">
            <w:pPr>
              <w:widowControl/>
              <w:jc w:val="left"/>
              <w:rPr>
                <w:rFonts w:eastAsia="仿宋"/>
              </w:rPr>
            </w:pPr>
            <w:r>
              <w:rPr>
                <w:rFonts w:ascii="Times New Roman" w:eastAsia="宋体" w:hAnsi="Times New Roman" w:hint="eastAsia"/>
                <w:color w:val="000000"/>
              </w:rPr>
              <w:t>6.</w:t>
            </w:r>
            <w:r>
              <w:rPr>
                <w:rFonts w:ascii="Times New Roman" w:eastAsia="宋体" w:hAnsi="Times New Roman" w:hint="eastAsia"/>
                <w:color w:val="000000"/>
              </w:rPr>
              <w:t>售后服务措施：承诺可行性、合理性以及售后服务承诺落实的保障措施，质保期内的技术支持和维护能力情况。</w:t>
            </w:r>
            <w:r>
              <w:rPr>
                <w:rFonts w:ascii="Times New Roman" w:eastAsia="宋体" w:hAnsi="Times New Roman" w:hint="eastAsia"/>
                <w:color w:val="000000"/>
              </w:rPr>
              <w:t>方案整体最优、符合要求得</w:t>
            </w:r>
            <w:r>
              <w:rPr>
                <w:rFonts w:ascii="Times New Roman" w:eastAsia="宋体" w:hAnsi="Times New Roman" w:hint="eastAsia"/>
                <w:color w:val="000000"/>
              </w:rPr>
              <w:t>3</w:t>
            </w:r>
            <w:r>
              <w:rPr>
                <w:rFonts w:ascii="Times New Roman" w:eastAsia="宋体" w:hAnsi="Times New Roman" w:hint="eastAsia"/>
                <w:color w:val="000000"/>
              </w:rPr>
              <w:t>分，较好、基本符合要求得</w:t>
            </w:r>
            <w:r>
              <w:rPr>
                <w:rFonts w:ascii="Times New Roman" w:eastAsia="宋体" w:hAnsi="Times New Roman" w:hint="eastAsia"/>
                <w:color w:val="000000"/>
              </w:rPr>
              <w:t>2</w:t>
            </w:r>
            <w:r>
              <w:rPr>
                <w:rFonts w:ascii="Times New Roman" w:eastAsia="宋体" w:hAnsi="Times New Roman" w:hint="eastAsia"/>
                <w:color w:val="000000"/>
              </w:rPr>
              <w:t>分，一般得</w:t>
            </w:r>
            <w:r>
              <w:rPr>
                <w:rFonts w:ascii="Times New Roman" w:eastAsia="宋体" w:hAnsi="Times New Roman" w:hint="eastAsia"/>
                <w:color w:val="000000"/>
              </w:rPr>
              <w:t>1</w:t>
            </w:r>
            <w:r>
              <w:rPr>
                <w:rFonts w:ascii="Times New Roman" w:eastAsia="宋体" w:hAnsi="Times New Roman" w:hint="eastAsia"/>
                <w:color w:val="000000"/>
              </w:rPr>
              <w:t>分，未提供得</w:t>
            </w:r>
            <w:r>
              <w:rPr>
                <w:rFonts w:ascii="Times New Roman" w:eastAsia="宋体" w:hAnsi="Times New Roman" w:hint="eastAsia"/>
                <w:color w:val="000000"/>
              </w:rPr>
              <w:t>0</w:t>
            </w:r>
            <w:r>
              <w:rPr>
                <w:rFonts w:ascii="Times New Roman" w:eastAsia="宋体" w:hAnsi="Times New Roman" w:hint="eastAsia"/>
                <w:color w:val="000000"/>
              </w:rPr>
              <w:t>分</w:t>
            </w:r>
            <w:r>
              <w:rPr>
                <w:rFonts w:ascii="Times New Roman" w:eastAsia="宋体" w:hAnsi="Times New Roman" w:hint="eastAsia"/>
                <w:color w:val="000000"/>
              </w:rPr>
              <w:t>。</w:t>
            </w:r>
          </w:p>
        </w:tc>
      </w:tr>
      <w:tr w:rsidR="00C73206">
        <w:trPr>
          <w:trHeight w:val="3579"/>
          <w:jc w:val="center"/>
        </w:trPr>
        <w:tc>
          <w:tcPr>
            <w:tcW w:w="590" w:type="pct"/>
            <w:tcBorders>
              <w:top w:val="single" w:sz="8" w:space="0" w:color="000000"/>
              <w:left w:val="single" w:sz="8" w:space="0" w:color="000000"/>
              <w:right w:val="single" w:sz="8" w:space="0" w:color="000000"/>
            </w:tcBorders>
            <w:tcMar>
              <w:top w:w="15" w:type="dxa"/>
              <w:left w:w="15" w:type="dxa"/>
              <w:bottom w:w="0" w:type="dxa"/>
              <w:right w:w="15" w:type="dxa"/>
            </w:tcMar>
            <w:vAlign w:val="center"/>
          </w:tcPr>
          <w:p w:rsidR="00C73206" w:rsidRDefault="00392780">
            <w:pPr>
              <w:widowControl/>
              <w:jc w:val="left"/>
              <w:rPr>
                <w:rFonts w:ascii="Times New Roman" w:eastAsia="宋体" w:hAnsi="Times New Roman"/>
                <w:color w:val="000000"/>
              </w:rPr>
            </w:pPr>
            <w:r>
              <w:rPr>
                <w:rFonts w:ascii="Times New Roman" w:eastAsia="宋体" w:hAnsi="Times New Roman"/>
                <w:color w:val="000000"/>
              </w:rPr>
              <w:lastRenderedPageBreak/>
              <w:t>综合实力</w:t>
            </w:r>
          </w:p>
        </w:tc>
        <w:tc>
          <w:tcPr>
            <w:tcW w:w="313" w:type="pct"/>
            <w:tcBorders>
              <w:top w:val="single" w:sz="8" w:space="0" w:color="000000"/>
              <w:left w:val="single" w:sz="8" w:space="0" w:color="000000"/>
              <w:right w:val="single" w:sz="8" w:space="0" w:color="000000"/>
            </w:tcBorders>
            <w:vAlign w:val="center"/>
          </w:tcPr>
          <w:p w:rsidR="00C73206" w:rsidRDefault="00392780">
            <w:pPr>
              <w:widowControl/>
              <w:jc w:val="left"/>
              <w:rPr>
                <w:rFonts w:ascii="Times New Roman" w:eastAsia="宋体" w:hAnsi="Times New Roman"/>
                <w:color w:val="000000"/>
              </w:rPr>
            </w:pPr>
            <w:r>
              <w:rPr>
                <w:rFonts w:ascii="Times New Roman" w:eastAsia="宋体" w:hAnsi="Times New Roman" w:hint="eastAsia"/>
                <w:color w:val="000000"/>
              </w:rPr>
              <w:t>10</w:t>
            </w:r>
            <w:r>
              <w:rPr>
                <w:rFonts w:ascii="Times New Roman" w:eastAsia="宋体" w:hAnsi="Times New Roman"/>
                <w:color w:val="000000"/>
              </w:rPr>
              <w:t>分</w:t>
            </w:r>
          </w:p>
        </w:tc>
        <w:tc>
          <w:tcPr>
            <w:tcW w:w="4096" w:type="pct"/>
            <w:tcBorders>
              <w:top w:val="single" w:sz="8" w:space="0" w:color="000000"/>
              <w:left w:val="single" w:sz="8" w:space="0" w:color="000000"/>
              <w:right w:val="single" w:sz="8" w:space="0" w:color="000000"/>
            </w:tcBorders>
            <w:tcMar>
              <w:top w:w="15" w:type="dxa"/>
              <w:left w:w="15" w:type="dxa"/>
              <w:bottom w:w="0" w:type="dxa"/>
              <w:right w:w="15" w:type="dxa"/>
            </w:tcMar>
            <w:vAlign w:val="center"/>
          </w:tcPr>
          <w:p w:rsidR="00C73206" w:rsidRDefault="00392780">
            <w:pPr>
              <w:widowControl/>
              <w:jc w:val="left"/>
              <w:rPr>
                <w:rFonts w:ascii="Times New Roman" w:eastAsia="宋体" w:hAnsi="Times New Roman"/>
                <w:color w:val="000000"/>
              </w:rPr>
            </w:pPr>
            <w:r>
              <w:rPr>
                <w:rFonts w:ascii="Times New Roman" w:eastAsia="宋体" w:hAnsi="Times New Roman" w:hint="eastAsia"/>
                <w:color w:val="000000"/>
              </w:rPr>
              <w:t>1</w:t>
            </w:r>
            <w:r>
              <w:rPr>
                <w:rFonts w:ascii="Times New Roman" w:eastAsia="宋体" w:hAnsi="Times New Roman"/>
                <w:color w:val="000000"/>
              </w:rPr>
              <w:t>.</w:t>
            </w:r>
            <w:r>
              <w:rPr>
                <w:rFonts w:ascii="Times New Roman" w:eastAsia="宋体" w:hAnsi="Times New Roman" w:hint="eastAsia"/>
                <w:color w:val="000000"/>
              </w:rPr>
              <w:t>供应商具有</w:t>
            </w:r>
            <w:r>
              <w:rPr>
                <w:rFonts w:ascii="Times New Roman" w:eastAsia="宋体" w:hAnsi="Times New Roman"/>
                <w:color w:val="000000"/>
              </w:rPr>
              <w:t>ISO9001</w:t>
            </w:r>
            <w:r>
              <w:rPr>
                <w:rFonts w:ascii="Times New Roman" w:eastAsia="宋体" w:hAnsi="Times New Roman"/>
                <w:color w:val="000000"/>
              </w:rPr>
              <w:t>质量管理体系认证证书</w:t>
            </w:r>
            <w:r>
              <w:rPr>
                <w:rFonts w:ascii="Times New Roman" w:eastAsia="宋体" w:hAnsi="Times New Roman" w:hint="eastAsia"/>
                <w:color w:val="000000"/>
              </w:rPr>
              <w:t>、</w:t>
            </w:r>
            <w:r>
              <w:rPr>
                <w:rFonts w:ascii="Times New Roman" w:eastAsia="宋体" w:hAnsi="Times New Roman" w:hint="eastAsia"/>
                <w:color w:val="000000"/>
              </w:rPr>
              <w:t>信息安全管理体系认证证书、信息技术服务管理体系认证证书的，每提供一个得</w:t>
            </w:r>
            <w:r>
              <w:rPr>
                <w:rFonts w:ascii="Times New Roman" w:eastAsia="宋体" w:hAnsi="Times New Roman" w:hint="eastAsia"/>
                <w:color w:val="000000"/>
              </w:rPr>
              <w:t xml:space="preserve"> </w:t>
            </w:r>
            <w:r>
              <w:rPr>
                <w:rFonts w:ascii="Times New Roman" w:eastAsia="宋体" w:hAnsi="Times New Roman" w:hint="eastAsia"/>
                <w:color w:val="000000"/>
              </w:rPr>
              <w:t>1</w:t>
            </w:r>
            <w:r>
              <w:rPr>
                <w:rFonts w:ascii="Times New Roman" w:eastAsia="宋体" w:hAnsi="Times New Roman" w:hint="eastAsia"/>
                <w:color w:val="000000"/>
              </w:rPr>
              <w:t>分，满分得</w:t>
            </w:r>
            <w:r>
              <w:rPr>
                <w:rFonts w:ascii="Times New Roman" w:eastAsia="宋体" w:hAnsi="Times New Roman" w:hint="eastAsia"/>
                <w:color w:val="000000"/>
              </w:rPr>
              <w:t xml:space="preserve"> </w:t>
            </w:r>
            <w:r>
              <w:rPr>
                <w:rFonts w:ascii="Times New Roman" w:eastAsia="宋体" w:hAnsi="Times New Roman" w:hint="eastAsia"/>
                <w:color w:val="000000"/>
              </w:rPr>
              <w:t>3</w:t>
            </w:r>
            <w:r>
              <w:rPr>
                <w:rFonts w:ascii="Times New Roman" w:eastAsia="宋体" w:hAnsi="Times New Roman" w:hint="eastAsia"/>
                <w:color w:val="000000"/>
              </w:rPr>
              <w:t xml:space="preserve"> </w:t>
            </w:r>
            <w:r>
              <w:rPr>
                <w:rFonts w:ascii="Times New Roman" w:eastAsia="宋体" w:hAnsi="Times New Roman" w:hint="eastAsia"/>
                <w:color w:val="000000"/>
              </w:rPr>
              <w:t>分。</w:t>
            </w:r>
            <w:r>
              <w:rPr>
                <w:rFonts w:ascii="Times New Roman" w:eastAsia="宋体" w:hAnsi="Times New Roman"/>
                <w:color w:val="000000"/>
              </w:rPr>
              <w:t>（证书须在有效期内且非暂停状态，需提供证书复印件并加盖供应商公章，不提供则相应项不得分）；</w:t>
            </w:r>
          </w:p>
          <w:p w:rsidR="00C73206" w:rsidRDefault="00392780">
            <w:pPr>
              <w:widowControl/>
              <w:jc w:val="left"/>
              <w:rPr>
                <w:rFonts w:ascii="Times New Roman" w:eastAsia="宋体" w:hAnsi="Times New Roman"/>
                <w:color w:val="000000"/>
              </w:rPr>
            </w:pPr>
            <w:r>
              <w:rPr>
                <w:rFonts w:ascii="Times New Roman" w:eastAsia="宋体" w:hAnsi="Times New Roman" w:hint="eastAsia"/>
                <w:color w:val="000000"/>
              </w:rPr>
              <w:t>2</w:t>
            </w:r>
            <w:r>
              <w:rPr>
                <w:rFonts w:ascii="Times New Roman" w:eastAsia="宋体" w:hAnsi="Times New Roman"/>
                <w:color w:val="000000"/>
              </w:rPr>
              <w:t>.</w:t>
            </w:r>
            <w:r>
              <w:rPr>
                <w:rFonts w:ascii="Times New Roman" w:eastAsia="宋体" w:hAnsi="Times New Roman"/>
                <w:color w:val="000000"/>
              </w:rPr>
              <w:t>为本项目拟派的服务团队人员具有信息系统项目管理师证书的，得</w:t>
            </w:r>
            <w:r>
              <w:rPr>
                <w:rFonts w:ascii="Times New Roman" w:eastAsia="宋体" w:hAnsi="Times New Roman"/>
                <w:color w:val="000000"/>
              </w:rPr>
              <w:t>2</w:t>
            </w:r>
            <w:r>
              <w:rPr>
                <w:rFonts w:ascii="Times New Roman" w:eastAsia="宋体" w:hAnsi="Times New Roman"/>
                <w:color w:val="000000"/>
              </w:rPr>
              <w:t>分；服务团队人员具有</w:t>
            </w:r>
            <w:r>
              <w:rPr>
                <w:rFonts w:ascii="Times New Roman" w:eastAsia="宋体" w:hAnsi="Times New Roman"/>
                <w:color w:val="000000"/>
              </w:rPr>
              <w:t>ITIL</w:t>
            </w:r>
            <w:r>
              <w:rPr>
                <w:rFonts w:ascii="Times New Roman" w:eastAsia="宋体" w:hAnsi="Times New Roman"/>
                <w:color w:val="000000"/>
              </w:rPr>
              <w:t>服务证书的，每有</w:t>
            </w:r>
            <w:r>
              <w:rPr>
                <w:rFonts w:ascii="Times New Roman" w:eastAsia="宋体" w:hAnsi="Times New Roman"/>
                <w:color w:val="000000"/>
              </w:rPr>
              <w:t>1</w:t>
            </w:r>
            <w:r>
              <w:rPr>
                <w:rFonts w:ascii="Times New Roman" w:eastAsia="宋体" w:hAnsi="Times New Roman"/>
                <w:color w:val="000000"/>
              </w:rPr>
              <w:t>个得</w:t>
            </w:r>
            <w:r>
              <w:rPr>
                <w:rFonts w:ascii="Times New Roman" w:eastAsia="宋体" w:hAnsi="Times New Roman"/>
                <w:color w:val="000000"/>
              </w:rPr>
              <w:t>1</w:t>
            </w:r>
            <w:r>
              <w:rPr>
                <w:rFonts w:ascii="Times New Roman" w:eastAsia="宋体" w:hAnsi="Times New Roman"/>
                <w:color w:val="000000"/>
              </w:rPr>
              <w:t>分，</w:t>
            </w:r>
            <w:r>
              <w:rPr>
                <w:rFonts w:ascii="Times New Roman" w:eastAsia="宋体" w:hAnsi="Times New Roman" w:hint="eastAsia"/>
                <w:color w:val="000000"/>
              </w:rPr>
              <w:t>最高得</w:t>
            </w:r>
            <w:r>
              <w:rPr>
                <w:rFonts w:ascii="Times New Roman" w:eastAsia="宋体" w:hAnsi="Times New Roman" w:hint="eastAsia"/>
                <w:color w:val="000000"/>
              </w:rPr>
              <w:t>2</w:t>
            </w:r>
            <w:r>
              <w:rPr>
                <w:rFonts w:ascii="Times New Roman" w:eastAsia="宋体" w:hAnsi="Times New Roman"/>
                <w:color w:val="000000"/>
              </w:rPr>
              <w:t>分（响应文件中需提供证书复印件盖公章，证书原件备查，另需提供近</w:t>
            </w:r>
            <w:r>
              <w:rPr>
                <w:rFonts w:ascii="Times New Roman" w:eastAsia="宋体" w:hAnsi="Times New Roman"/>
                <w:color w:val="000000"/>
              </w:rPr>
              <w:t>3</w:t>
            </w:r>
            <w:r>
              <w:rPr>
                <w:rFonts w:ascii="Times New Roman" w:eastAsia="宋体" w:hAnsi="Times New Roman"/>
                <w:color w:val="000000"/>
              </w:rPr>
              <w:t>个月内任意一个月的人员社保缴纳凭证）。</w:t>
            </w:r>
          </w:p>
          <w:p w:rsidR="00C73206" w:rsidRDefault="00392780">
            <w:pPr>
              <w:pStyle w:val="a0"/>
              <w:ind w:left="0" w:firstLineChars="0" w:firstLine="0"/>
            </w:pPr>
            <w:r>
              <w:rPr>
                <w:rFonts w:ascii="Times New Roman" w:eastAsia="宋体" w:hAnsi="Times New Roman" w:hint="eastAsia"/>
                <w:color w:val="000000"/>
                <w:sz w:val="24"/>
                <w:szCs w:val="22"/>
              </w:rPr>
              <w:t>3.</w:t>
            </w:r>
            <w:r>
              <w:rPr>
                <w:rFonts w:ascii="Times New Roman" w:eastAsia="宋体" w:hAnsi="Times New Roman" w:hint="eastAsia"/>
                <w:color w:val="000000"/>
                <w:sz w:val="24"/>
                <w:szCs w:val="22"/>
              </w:rPr>
              <w:t>供应商在提供平台建设或服务的业务经营过程中得到用户满意认可的，每有</w:t>
            </w:r>
            <w:r>
              <w:rPr>
                <w:rFonts w:ascii="Times New Roman" w:eastAsia="宋体" w:hAnsi="Times New Roman" w:hint="eastAsia"/>
                <w:color w:val="000000"/>
                <w:sz w:val="24"/>
                <w:szCs w:val="22"/>
              </w:rPr>
              <w:t>1</w:t>
            </w:r>
            <w:r>
              <w:rPr>
                <w:rFonts w:ascii="Times New Roman" w:eastAsia="宋体" w:hAnsi="Times New Roman" w:hint="eastAsia"/>
                <w:color w:val="000000"/>
                <w:sz w:val="24"/>
                <w:szCs w:val="22"/>
              </w:rPr>
              <w:t>个用户得</w:t>
            </w:r>
            <w:r>
              <w:rPr>
                <w:rFonts w:ascii="Times New Roman" w:eastAsia="宋体" w:hAnsi="Times New Roman" w:hint="eastAsia"/>
                <w:color w:val="000000"/>
                <w:sz w:val="24"/>
                <w:szCs w:val="22"/>
              </w:rPr>
              <w:t>1</w:t>
            </w:r>
            <w:r>
              <w:rPr>
                <w:rFonts w:ascii="Times New Roman" w:eastAsia="宋体" w:hAnsi="Times New Roman" w:hint="eastAsia"/>
                <w:color w:val="000000"/>
                <w:sz w:val="24"/>
                <w:szCs w:val="22"/>
              </w:rPr>
              <w:t>分（同一用户视为一个案例），最高得</w:t>
            </w:r>
            <w:r>
              <w:rPr>
                <w:rFonts w:ascii="Times New Roman" w:eastAsia="宋体" w:hAnsi="Times New Roman" w:hint="eastAsia"/>
                <w:color w:val="000000"/>
                <w:sz w:val="24"/>
                <w:szCs w:val="22"/>
              </w:rPr>
              <w:t>3</w:t>
            </w:r>
            <w:r>
              <w:rPr>
                <w:rFonts w:ascii="Times New Roman" w:eastAsia="宋体" w:hAnsi="Times New Roman" w:hint="eastAsia"/>
                <w:color w:val="000000"/>
                <w:sz w:val="24"/>
                <w:szCs w:val="22"/>
              </w:rPr>
              <w:t>分；（须提供加盖用户公章的表扬信或服务意见为优秀的评价表等证明材料，否则不予认可）</w:t>
            </w:r>
          </w:p>
        </w:tc>
      </w:tr>
      <w:tr w:rsidR="00C73206">
        <w:trPr>
          <w:trHeight w:val="1345"/>
          <w:jc w:val="center"/>
        </w:trPr>
        <w:tc>
          <w:tcPr>
            <w:tcW w:w="59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C73206" w:rsidRDefault="00392780">
            <w:pPr>
              <w:widowControl/>
              <w:jc w:val="left"/>
              <w:rPr>
                <w:rFonts w:ascii="Times New Roman" w:eastAsia="宋体" w:hAnsi="Times New Roman"/>
                <w:color w:val="000000"/>
              </w:rPr>
            </w:pPr>
            <w:r>
              <w:rPr>
                <w:rFonts w:ascii="Times New Roman" w:eastAsia="宋体" w:hAnsi="Times New Roman"/>
                <w:color w:val="000000"/>
              </w:rPr>
              <w:t>运维业绩</w:t>
            </w:r>
          </w:p>
        </w:tc>
        <w:tc>
          <w:tcPr>
            <w:tcW w:w="313" w:type="pct"/>
            <w:tcBorders>
              <w:top w:val="single" w:sz="8" w:space="0" w:color="000000"/>
              <w:left w:val="single" w:sz="8" w:space="0" w:color="000000"/>
              <w:bottom w:val="single" w:sz="8" w:space="0" w:color="000000"/>
              <w:right w:val="single" w:sz="8" w:space="0" w:color="000000"/>
            </w:tcBorders>
            <w:vAlign w:val="center"/>
          </w:tcPr>
          <w:p w:rsidR="00C73206" w:rsidRDefault="00392780">
            <w:pPr>
              <w:widowControl/>
              <w:jc w:val="left"/>
              <w:rPr>
                <w:rFonts w:ascii="Times New Roman" w:eastAsia="宋体" w:hAnsi="Times New Roman"/>
                <w:color w:val="000000"/>
              </w:rPr>
            </w:pPr>
            <w:r>
              <w:rPr>
                <w:rFonts w:ascii="Times New Roman" w:eastAsia="宋体" w:hAnsi="Times New Roman" w:hint="eastAsia"/>
                <w:color w:val="000000"/>
              </w:rPr>
              <w:t>15</w:t>
            </w:r>
            <w:r>
              <w:rPr>
                <w:rFonts w:ascii="Times New Roman" w:eastAsia="宋体" w:hAnsi="Times New Roman"/>
                <w:color w:val="000000"/>
              </w:rPr>
              <w:t>分</w:t>
            </w:r>
          </w:p>
        </w:tc>
        <w:tc>
          <w:tcPr>
            <w:tcW w:w="409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C73206" w:rsidRDefault="00392780">
            <w:pPr>
              <w:widowControl/>
              <w:jc w:val="left"/>
              <w:rPr>
                <w:rFonts w:ascii="Times New Roman" w:eastAsia="宋体" w:hAnsi="Times New Roman"/>
                <w:color w:val="000000"/>
              </w:rPr>
            </w:pPr>
            <w:r>
              <w:rPr>
                <w:rFonts w:ascii="Times New Roman" w:eastAsia="宋体" w:hAnsi="Times New Roman"/>
                <w:color w:val="000000"/>
              </w:rPr>
              <w:t>202</w:t>
            </w:r>
            <w:r>
              <w:rPr>
                <w:rFonts w:ascii="Times New Roman" w:eastAsia="宋体" w:hAnsi="Times New Roman" w:hint="eastAsia"/>
                <w:color w:val="000000"/>
              </w:rPr>
              <w:t>2</w:t>
            </w:r>
            <w:r>
              <w:rPr>
                <w:rFonts w:ascii="Times New Roman" w:eastAsia="宋体" w:hAnsi="Times New Roman"/>
                <w:color w:val="000000"/>
              </w:rPr>
              <w:t>年</w:t>
            </w:r>
            <w:r>
              <w:rPr>
                <w:rFonts w:ascii="Times New Roman" w:eastAsia="宋体" w:hAnsi="Times New Roman"/>
                <w:color w:val="000000"/>
              </w:rPr>
              <w:t>1</w:t>
            </w:r>
            <w:r>
              <w:rPr>
                <w:rFonts w:ascii="Times New Roman" w:eastAsia="宋体" w:hAnsi="Times New Roman"/>
                <w:color w:val="000000"/>
              </w:rPr>
              <w:t>月</w:t>
            </w:r>
            <w:r>
              <w:rPr>
                <w:rFonts w:ascii="Times New Roman" w:eastAsia="宋体" w:hAnsi="Times New Roman" w:hint="eastAsia"/>
                <w:color w:val="000000"/>
              </w:rPr>
              <w:t xml:space="preserve"> 1 </w:t>
            </w:r>
            <w:r>
              <w:rPr>
                <w:rFonts w:ascii="Times New Roman" w:eastAsia="宋体" w:hAnsi="Times New Roman" w:hint="eastAsia"/>
                <w:color w:val="000000"/>
              </w:rPr>
              <w:t>日（含）以来</w:t>
            </w:r>
            <w:r>
              <w:rPr>
                <w:rFonts w:ascii="Times New Roman" w:eastAsia="宋体" w:hAnsi="Times New Roman"/>
                <w:color w:val="000000"/>
              </w:rPr>
              <w:t>，</w:t>
            </w:r>
            <w:r>
              <w:rPr>
                <w:rFonts w:ascii="Times New Roman" w:eastAsia="宋体" w:hAnsi="Times New Roman" w:hint="eastAsia"/>
                <w:color w:val="000000"/>
              </w:rPr>
              <w:t>具有类似信息系统运维项目业绩的</w:t>
            </w:r>
            <w:r>
              <w:rPr>
                <w:rFonts w:ascii="Times New Roman" w:eastAsia="宋体" w:hAnsi="Times New Roman" w:hint="eastAsia"/>
                <w:color w:val="000000"/>
              </w:rPr>
              <w:t>(</w:t>
            </w:r>
            <w:r>
              <w:rPr>
                <w:rFonts w:ascii="Times New Roman" w:eastAsia="宋体" w:hAnsi="Times New Roman" w:hint="eastAsia"/>
                <w:color w:val="000000"/>
              </w:rPr>
              <w:t>主要标的需体现</w:t>
            </w:r>
            <w:r>
              <w:rPr>
                <w:rFonts w:ascii="Times New Roman" w:eastAsia="宋体" w:hAnsi="Times New Roman" w:hint="eastAsia"/>
                <w:color w:val="000000"/>
              </w:rPr>
              <w:t xml:space="preserve">: </w:t>
            </w:r>
            <w:r>
              <w:rPr>
                <w:rFonts w:ascii="Times New Roman" w:eastAsia="宋体" w:hAnsi="Times New Roman" w:hint="eastAsia"/>
                <w:color w:val="000000"/>
              </w:rPr>
              <w:t>污染源自动监控运维服务</w:t>
            </w:r>
            <w:r>
              <w:rPr>
                <w:rFonts w:ascii="Times New Roman" w:eastAsia="宋体" w:hAnsi="Times New Roman" w:hint="eastAsia"/>
                <w:color w:val="000000"/>
              </w:rPr>
              <w:t>)</w:t>
            </w:r>
            <w:r>
              <w:rPr>
                <w:rFonts w:ascii="Times New Roman" w:eastAsia="宋体" w:hAnsi="Times New Roman" w:hint="eastAsia"/>
                <w:color w:val="000000"/>
              </w:rPr>
              <w:t>，每个业绩得</w:t>
            </w:r>
            <w:r>
              <w:rPr>
                <w:rFonts w:ascii="Times New Roman" w:eastAsia="宋体" w:hAnsi="Times New Roman" w:hint="eastAsia"/>
                <w:color w:val="000000"/>
              </w:rPr>
              <w:t>3</w:t>
            </w:r>
            <w:r>
              <w:rPr>
                <w:rFonts w:ascii="Times New Roman" w:eastAsia="宋体" w:hAnsi="Times New Roman" w:hint="eastAsia"/>
                <w:color w:val="000000"/>
              </w:rPr>
              <w:t>分，最高得</w:t>
            </w:r>
            <w:r>
              <w:rPr>
                <w:rFonts w:ascii="Times New Roman" w:eastAsia="宋体" w:hAnsi="Times New Roman" w:hint="eastAsia"/>
                <w:color w:val="000000"/>
              </w:rPr>
              <w:t xml:space="preserve"> 1</w:t>
            </w:r>
            <w:r>
              <w:rPr>
                <w:rFonts w:ascii="Times New Roman" w:eastAsia="宋体" w:hAnsi="Times New Roman" w:hint="eastAsia"/>
                <w:color w:val="000000"/>
              </w:rPr>
              <w:t>5</w:t>
            </w:r>
            <w:r>
              <w:rPr>
                <w:rFonts w:ascii="Times New Roman" w:eastAsia="宋体" w:hAnsi="Times New Roman" w:hint="eastAsia"/>
                <w:color w:val="000000"/>
              </w:rPr>
              <w:t xml:space="preserve"> </w:t>
            </w:r>
            <w:r>
              <w:rPr>
                <w:rFonts w:ascii="Times New Roman" w:eastAsia="宋体" w:hAnsi="Times New Roman" w:hint="eastAsia"/>
                <w:color w:val="000000"/>
              </w:rPr>
              <w:t>分。（提供</w:t>
            </w:r>
            <w:r>
              <w:rPr>
                <w:rFonts w:ascii="Times New Roman" w:eastAsia="宋体" w:hAnsi="Times New Roman" w:hint="eastAsia"/>
                <w:color w:val="000000"/>
              </w:rPr>
              <w:t>中标</w:t>
            </w:r>
            <w:r>
              <w:rPr>
                <w:rFonts w:ascii="Times New Roman" w:eastAsia="宋体" w:hAnsi="Times New Roman" w:hint="eastAsia"/>
                <w:color w:val="000000"/>
              </w:rPr>
              <w:t>通知书及合同复印件并加盖公章，</w:t>
            </w:r>
            <w:r>
              <w:rPr>
                <w:rFonts w:ascii="Times New Roman" w:eastAsia="宋体" w:hAnsi="Times New Roman" w:hint="eastAsia"/>
                <w:color w:val="000000"/>
              </w:rPr>
              <w:t xml:space="preserve"> </w:t>
            </w:r>
            <w:r>
              <w:rPr>
                <w:rFonts w:ascii="Times New Roman" w:eastAsia="宋体" w:hAnsi="Times New Roman" w:hint="eastAsia"/>
                <w:color w:val="000000"/>
              </w:rPr>
              <w:t>二者缺一不可；合同需体现签订时间及主要标的物信息，未提供的不得分）</w:t>
            </w:r>
          </w:p>
        </w:tc>
      </w:tr>
    </w:tbl>
    <w:p w:rsidR="00C73206" w:rsidRDefault="00C73206">
      <w:pPr>
        <w:pStyle w:val="20"/>
        <w:ind w:leftChars="0" w:left="0" w:firstLineChars="0" w:firstLine="0"/>
      </w:pPr>
    </w:p>
    <w:p w:rsidR="00C73206" w:rsidRDefault="00392780">
      <w:pPr>
        <w:widowControl/>
        <w:jc w:val="left"/>
        <w:rPr>
          <w:rFonts w:ascii="Times New Roman" w:eastAsia="宋体" w:hAnsi="Times New Roman" w:cs="Times New Roman"/>
          <w:b/>
          <w:szCs w:val="24"/>
        </w:rPr>
      </w:pPr>
      <w:r>
        <w:rPr>
          <w:rFonts w:ascii="Times New Roman" w:eastAsia="宋体" w:hAnsi="Times New Roman" w:cs="Times New Roman"/>
          <w:b/>
          <w:szCs w:val="24"/>
        </w:rPr>
        <w:t>（二）价格分：</w:t>
      </w:r>
      <w:r>
        <w:rPr>
          <w:rFonts w:ascii="Times New Roman" w:eastAsia="宋体" w:hAnsi="Times New Roman" w:cs="Times New Roman" w:hint="eastAsia"/>
          <w:b/>
          <w:szCs w:val="24"/>
        </w:rPr>
        <w:t>3</w:t>
      </w:r>
      <w:r>
        <w:rPr>
          <w:rFonts w:ascii="Times New Roman" w:eastAsia="宋体" w:hAnsi="Times New Roman" w:cs="Times New Roman"/>
          <w:b/>
          <w:szCs w:val="24"/>
        </w:rPr>
        <w:t>0</w:t>
      </w:r>
      <w:r>
        <w:rPr>
          <w:rFonts w:ascii="Times New Roman" w:eastAsia="宋体" w:hAnsi="Times New Roman" w:cs="Times New Roman"/>
          <w:b/>
          <w:szCs w:val="24"/>
        </w:rPr>
        <w:t>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综合评分法中的价格分统一采用</w:t>
      </w:r>
      <w:r>
        <w:rPr>
          <w:rFonts w:ascii="Times New Roman" w:eastAsia="宋体" w:hAnsi="Times New Roman" w:cs="Times New Roman"/>
          <w:b/>
          <w:bCs/>
          <w:szCs w:val="24"/>
        </w:rPr>
        <w:t>低价优先法</w:t>
      </w:r>
      <w:r>
        <w:rPr>
          <w:rFonts w:ascii="Times New Roman" w:eastAsia="宋体" w:hAnsi="Times New Roman" w:cs="Times New Roman"/>
          <w:szCs w:val="24"/>
        </w:rPr>
        <w:t>计算，即满足磋商文件要求且最后报价最低的供应商的价格为磋商基准价，其价格分为满分。其他供应商的价格分统一按照下列公式计算：</w:t>
      </w:r>
    </w:p>
    <w:p w:rsidR="00C73206" w:rsidRDefault="00392780">
      <w:pPr>
        <w:widowControl/>
        <w:shd w:val="clear" w:color="auto" w:fill="FFFFFF"/>
        <w:ind w:firstLineChars="200" w:firstLine="482"/>
        <w:jc w:val="left"/>
        <w:rPr>
          <w:rFonts w:ascii="Times New Roman" w:eastAsia="宋体" w:hAnsi="Times New Roman" w:cs="Times New Roman"/>
          <w:b/>
          <w:bCs/>
          <w:szCs w:val="24"/>
        </w:rPr>
      </w:pPr>
      <w:r>
        <w:rPr>
          <w:rFonts w:ascii="Times New Roman" w:eastAsia="宋体" w:hAnsi="Times New Roman" w:cs="Times New Roman"/>
          <w:b/>
          <w:bCs/>
          <w:szCs w:val="24"/>
        </w:rPr>
        <w:t>磋商报价得分</w:t>
      </w:r>
      <w:r>
        <w:rPr>
          <w:rFonts w:ascii="Times New Roman" w:eastAsia="宋体" w:hAnsi="Times New Roman" w:cs="Times New Roman"/>
          <w:b/>
          <w:bCs/>
          <w:szCs w:val="24"/>
        </w:rPr>
        <w:t>=</w:t>
      </w:r>
      <w:r>
        <w:rPr>
          <w:rFonts w:ascii="Times New Roman" w:eastAsia="宋体" w:hAnsi="Times New Roman" w:cs="Times New Roman"/>
          <w:b/>
          <w:bCs/>
          <w:szCs w:val="24"/>
        </w:rPr>
        <w:t>（磋商基准价</w:t>
      </w:r>
      <w:r>
        <w:rPr>
          <w:rFonts w:ascii="Times New Roman" w:eastAsia="宋体" w:hAnsi="Times New Roman" w:cs="Times New Roman"/>
          <w:b/>
          <w:bCs/>
          <w:szCs w:val="24"/>
        </w:rPr>
        <w:t>/</w:t>
      </w:r>
      <w:r>
        <w:rPr>
          <w:rFonts w:ascii="Times New Roman" w:eastAsia="宋体" w:hAnsi="Times New Roman" w:cs="Times New Roman"/>
          <w:b/>
          <w:bCs/>
          <w:szCs w:val="24"/>
        </w:rPr>
        <w:t>最后磋商报价）</w:t>
      </w:r>
      <w:r>
        <w:rPr>
          <w:rFonts w:ascii="Times New Roman" w:eastAsia="宋体" w:hAnsi="Times New Roman" w:cs="Times New Roman"/>
          <w:b/>
          <w:bCs/>
          <w:szCs w:val="24"/>
        </w:rPr>
        <w:t>×</w:t>
      </w:r>
      <w:r>
        <w:rPr>
          <w:rFonts w:ascii="Times New Roman" w:eastAsia="宋体" w:hAnsi="Times New Roman" w:cs="Times New Roman" w:hint="eastAsia"/>
          <w:b/>
          <w:bCs/>
          <w:szCs w:val="24"/>
        </w:rPr>
        <w:t>3</w:t>
      </w:r>
      <w:r>
        <w:rPr>
          <w:rFonts w:ascii="Times New Roman" w:eastAsia="宋体" w:hAnsi="Times New Roman" w:cs="Times New Roman"/>
          <w:b/>
          <w:bCs/>
          <w:szCs w:val="24"/>
        </w:rPr>
        <w:t>0%×100</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项目评审过程中，不得去掉最后报价中的最高报价和最低报价。</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六、政府采购政策功能落实</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小微型企业价格扣除</w:t>
      </w:r>
    </w:p>
    <w:p w:rsidR="00C73206" w:rsidRDefault="00392780">
      <w:pPr>
        <w:snapToGrid w:val="0"/>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1</w:t>
      </w:r>
      <w:r>
        <w:rPr>
          <w:rFonts w:ascii="Times New Roman" w:eastAsia="宋体" w:hAnsi="Times New Roman" w:cs="Times New Roman"/>
          <w:szCs w:val="24"/>
        </w:rPr>
        <w:t>）本项目对小型和微型企业产品给予</w:t>
      </w:r>
      <w:r>
        <w:rPr>
          <w:rFonts w:ascii="Times New Roman" w:eastAsia="宋体" w:hAnsi="Times New Roman" w:cs="Times New Roman"/>
          <w:szCs w:val="24"/>
        </w:rPr>
        <w:t>10%</w:t>
      </w:r>
      <w:r>
        <w:rPr>
          <w:rFonts w:ascii="Times New Roman" w:eastAsia="宋体" w:hAnsi="Times New Roman" w:cs="Times New Roman"/>
          <w:szCs w:val="24"/>
        </w:rPr>
        <w:t>的扣除价格，用扣除后的价格参与评审。</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2</w:t>
      </w:r>
      <w:r>
        <w:rPr>
          <w:rFonts w:ascii="Times New Roman" w:eastAsia="宋体" w:hAnsi="Times New Roman" w:cs="Times New Roman"/>
          <w:szCs w:val="24"/>
        </w:rPr>
        <w:t>）供应商需按照采购文件的要求提供相应的《小型、微型企业声明函》。</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3</w:t>
      </w:r>
      <w:r>
        <w:rPr>
          <w:rFonts w:ascii="Times New Roman" w:eastAsia="宋体" w:hAnsi="Times New Roman" w:cs="Times New Roman"/>
          <w:szCs w:val="24"/>
        </w:rPr>
        <w:t>）企业标准请参照《关于印发中小企业划型标准规定的通知》（工信部联企业</w:t>
      </w:r>
      <w:r>
        <w:rPr>
          <w:rFonts w:ascii="Times New Roman" w:eastAsia="宋体" w:hAnsi="Times New Roman" w:cs="Times New Roman"/>
          <w:szCs w:val="24"/>
        </w:rPr>
        <w:t>[2011]300</w:t>
      </w:r>
      <w:r>
        <w:rPr>
          <w:rFonts w:ascii="Times New Roman" w:eastAsia="宋体" w:hAnsi="Times New Roman" w:cs="Times New Roman"/>
          <w:szCs w:val="24"/>
        </w:rPr>
        <w:t>号）文件规定自行填写。</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残疾人福利单位价格扣除</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1</w:t>
      </w:r>
      <w:r>
        <w:rPr>
          <w:rFonts w:ascii="Times New Roman" w:eastAsia="宋体" w:hAnsi="Times New Roman" w:cs="Times New Roman"/>
          <w:szCs w:val="24"/>
        </w:rPr>
        <w:t>）本项目对残疾人福利性单位视同小型、微型企业，给予</w:t>
      </w:r>
      <w:r>
        <w:rPr>
          <w:rFonts w:ascii="Times New Roman" w:eastAsia="宋体" w:hAnsi="Times New Roman" w:cs="Times New Roman"/>
          <w:szCs w:val="24"/>
        </w:rPr>
        <w:t>10%</w:t>
      </w:r>
      <w:r>
        <w:rPr>
          <w:rFonts w:ascii="Times New Roman" w:eastAsia="宋体" w:hAnsi="Times New Roman" w:cs="Times New Roman"/>
          <w:szCs w:val="24"/>
        </w:rPr>
        <w:t>的价格扣除，用扣除后的价格参与评审。</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2</w:t>
      </w:r>
      <w:r>
        <w:rPr>
          <w:rFonts w:ascii="Times New Roman" w:eastAsia="宋体" w:hAnsi="Times New Roman" w:cs="Times New Roman"/>
          <w:szCs w:val="24"/>
        </w:rPr>
        <w:t>）残疾人福利单位需按照采购文件的要求提供《残疾人福利性单位声明函》。</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3</w:t>
      </w:r>
      <w:r>
        <w:rPr>
          <w:rFonts w:ascii="Times New Roman" w:eastAsia="宋体" w:hAnsi="Times New Roman" w:cs="Times New Roman"/>
          <w:szCs w:val="24"/>
        </w:rPr>
        <w:t>）残疾人福利单位标准请参照《关于促进残疾人就业政府采购政策的通知》（财库〔</w:t>
      </w:r>
      <w:r>
        <w:rPr>
          <w:rFonts w:ascii="Times New Roman" w:eastAsia="宋体" w:hAnsi="Times New Roman" w:cs="Times New Roman"/>
          <w:szCs w:val="24"/>
        </w:rPr>
        <w:t>2017</w:t>
      </w:r>
      <w:r>
        <w:rPr>
          <w:rFonts w:ascii="Times New Roman" w:eastAsia="宋体" w:hAnsi="Times New Roman" w:cs="Times New Roman"/>
          <w:szCs w:val="24"/>
        </w:rPr>
        <w:t>〕</w:t>
      </w:r>
      <w:r>
        <w:rPr>
          <w:rFonts w:ascii="Times New Roman" w:eastAsia="宋体" w:hAnsi="Times New Roman" w:cs="Times New Roman"/>
          <w:szCs w:val="24"/>
        </w:rPr>
        <w:t>141</w:t>
      </w:r>
      <w:r>
        <w:rPr>
          <w:rFonts w:ascii="Times New Roman" w:eastAsia="宋体" w:hAnsi="Times New Roman" w:cs="Times New Roman"/>
          <w:szCs w:val="24"/>
        </w:rPr>
        <w:t>号）。</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szCs w:val="24"/>
        </w:rPr>
        <w:t>监狱和戒毒企业价格扣除</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1</w:t>
      </w:r>
      <w:r>
        <w:rPr>
          <w:rFonts w:ascii="Times New Roman" w:eastAsia="宋体" w:hAnsi="Times New Roman" w:cs="Times New Roman"/>
          <w:szCs w:val="24"/>
        </w:rPr>
        <w:t>）本项目对监狱和戒毒企业（简称监狱企业）视同小型、微型企业，给予</w:t>
      </w:r>
      <w:r>
        <w:rPr>
          <w:rFonts w:ascii="Times New Roman" w:eastAsia="宋体" w:hAnsi="Times New Roman" w:cs="Times New Roman"/>
          <w:szCs w:val="24"/>
        </w:rPr>
        <w:t>10%</w:t>
      </w:r>
      <w:r>
        <w:rPr>
          <w:rFonts w:ascii="Times New Roman" w:eastAsia="宋体" w:hAnsi="Times New Roman" w:cs="Times New Roman"/>
          <w:szCs w:val="24"/>
        </w:rPr>
        <w:t>的价格扣除，用扣除后的价格参与评审。</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2</w:t>
      </w:r>
      <w:r>
        <w:rPr>
          <w:rFonts w:ascii="Times New Roman" w:eastAsia="宋体" w:hAnsi="Times New Roman" w:cs="Times New Roman"/>
          <w:szCs w:val="24"/>
        </w:rPr>
        <w:t>）监狱企业参加政府采购活动时，需提供由省级以上监狱管理局、戒毒管理局（含新疆生产建设兵团）出具的属于监狱企业的证明文件。供应商如不提供上述证明文件，价格将不做相应扣除。</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lastRenderedPageBreak/>
        <w:t>（</w:t>
      </w:r>
      <w:r>
        <w:rPr>
          <w:rFonts w:ascii="Times New Roman" w:eastAsia="宋体" w:hAnsi="Times New Roman" w:cs="Times New Roman"/>
          <w:szCs w:val="24"/>
        </w:rPr>
        <w:t>3</w:t>
      </w:r>
      <w:r>
        <w:rPr>
          <w:rFonts w:ascii="Times New Roman" w:eastAsia="宋体" w:hAnsi="Times New Roman" w:cs="Times New Roman"/>
          <w:szCs w:val="24"/>
        </w:rPr>
        <w:t>）监狱企业标准请参照《关于政府采购支持监狱企业发展有关问题的通知》（财库</w:t>
      </w:r>
      <w:r>
        <w:rPr>
          <w:rFonts w:ascii="Times New Roman" w:eastAsia="宋体" w:hAnsi="Times New Roman" w:cs="Times New Roman"/>
          <w:szCs w:val="24"/>
        </w:rPr>
        <w:t>[2014]68</w:t>
      </w:r>
      <w:r>
        <w:rPr>
          <w:rFonts w:ascii="Times New Roman" w:eastAsia="宋体" w:hAnsi="Times New Roman" w:cs="Times New Roman"/>
          <w:szCs w:val="24"/>
        </w:rPr>
        <w:t>号）。</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rPr>
        <w:t>残疾人福利单位、监狱企业属于小型、微型企业的，不重复享受政策。</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5.</w:t>
      </w:r>
      <w:r>
        <w:rPr>
          <w:rFonts w:ascii="Times New Roman" w:eastAsia="宋体" w:hAnsi="Times New Roman" w:cs="Times New Roman"/>
          <w:szCs w:val="24"/>
        </w:rPr>
        <w:t>大中型企业和其他自然人、法人或者其他组织并与小型、微型企业（残疾人福利单位、监狱企业）组成联合体共同参加政府采购活动。联合</w:t>
      </w:r>
      <w:r>
        <w:rPr>
          <w:rFonts w:ascii="Times New Roman" w:eastAsia="宋体" w:hAnsi="Times New Roman" w:cs="Times New Roman"/>
          <w:szCs w:val="24"/>
        </w:rPr>
        <w:t>协议中约定，小型、微型企业（残疾人福利单位、监狱企业）的协议合同金额占到联合体协议合同总金额</w:t>
      </w:r>
      <w:r>
        <w:rPr>
          <w:rFonts w:ascii="Times New Roman" w:eastAsia="宋体" w:hAnsi="Times New Roman" w:cs="Times New Roman"/>
          <w:szCs w:val="24"/>
        </w:rPr>
        <w:t>30%</w:t>
      </w:r>
      <w:r>
        <w:rPr>
          <w:rFonts w:ascii="Times New Roman" w:eastAsia="宋体" w:hAnsi="Times New Roman" w:cs="Times New Roman"/>
          <w:szCs w:val="24"/>
        </w:rPr>
        <w:t>以上的，给予联合体</w:t>
      </w:r>
      <w:r>
        <w:rPr>
          <w:rFonts w:ascii="Times New Roman" w:eastAsia="宋体" w:hAnsi="Times New Roman" w:cs="Times New Roman"/>
          <w:szCs w:val="24"/>
        </w:rPr>
        <w:t>2%</w:t>
      </w:r>
      <w:r>
        <w:rPr>
          <w:rFonts w:ascii="Times New Roman" w:eastAsia="宋体" w:hAnsi="Times New Roman" w:cs="Times New Roman"/>
          <w:szCs w:val="24"/>
        </w:rPr>
        <w:t>的价格扣除，用扣除后的价格参与评审。</w:t>
      </w:r>
      <w:r>
        <w:rPr>
          <w:rFonts w:ascii="Times New Roman" w:eastAsia="宋体" w:hAnsi="Times New Roman" w:cs="Times New Roman"/>
          <w:szCs w:val="24"/>
        </w:rPr>
        <w:t xml:space="preserve"> </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6.</w:t>
      </w:r>
      <w:r>
        <w:rPr>
          <w:rFonts w:ascii="Times New Roman" w:eastAsia="宋体" w:hAnsi="Times New Roman" w:cs="Times New Roman"/>
          <w:szCs w:val="24"/>
        </w:rPr>
        <w:t>联合体各方均为小型、微型企业（残疾人福利单位、监狱企业）的，联合体享受</w:t>
      </w:r>
      <w:r>
        <w:rPr>
          <w:rFonts w:ascii="Times New Roman" w:eastAsia="宋体" w:hAnsi="Times New Roman" w:cs="Times New Roman"/>
          <w:szCs w:val="24"/>
        </w:rPr>
        <w:t>6%</w:t>
      </w:r>
      <w:r>
        <w:rPr>
          <w:rFonts w:ascii="Times New Roman" w:eastAsia="宋体" w:hAnsi="Times New Roman" w:cs="Times New Roman"/>
          <w:szCs w:val="24"/>
        </w:rPr>
        <w:t>价格扣除，用扣除后的价格参与评审。</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7.</w:t>
      </w:r>
      <w:r>
        <w:rPr>
          <w:rFonts w:ascii="Times New Roman" w:eastAsia="宋体" w:hAnsi="Times New Roman" w:cs="Times New Roman"/>
          <w:szCs w:val="24"/>
        </w:rPr>
        <w:t>根据《江苏省政府采购信用管理暂行办法》的规定，对有失信行为的供应商将根据信用评价结果按规定予以扣分或价格加成。</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七、变更为其他方式采购的情形</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提交响应文件截止时间时参加磋商的供应商不足</w:t>
      </w:r>
      <w:r>
        <w:rPr>
          <w:rFonts w:ascii="Times New Roman" w:eastAsia="宋体" w:hAnsi="Times New Roman" w:cs="Times New Roman"/>
          <w:szCs w:val="24"/>
        </w:rPr>
        <w:t>3</w:t>
      </w:r>
      <w:r>
        <w:rPr>
          <w:rFonts w:ascii="Times New Roman" w:eastAsia="宋体" w:hAnsi="Times New Roman" w:cs="Times New Roman"/>
          <w:szCs w:val="24"/>
        </w:rPr>
        <w:t>家的，及磋商中出现符合专业条件的供应商或对磋商文件作实质响应的供应商不足</w:t>
      </w:r>
      <w:r>
        <w:rPr>
          <w:rFonts w:ascii="Times New Roman" w:eastAsia="宋体" w:hAnsi="Times New Roman" w:cs="Times New Roman"/>
          <w:szCs w:val="24"/>
        </w:rPr>
        <w:t>3</w:t>
      </w:r>
      <w:r>
        <w:rPr>
          <w:rFonts w:ascii="Times New Roman" w:eastAsia="宋体" w:hAnsi="Times New Roman" w:cs="Times New Roman"/>
          <w:szCs w:val="24"/>
        </w:rPr>
        <w:t>家（规定可以</w:t>
      </w:r>
      <w:r>
        <w:rPr>
          <w:rFonts w:ascii="Times New Roman" w:eastAsia="宋体" w:hAnsi="Times New Roman" w:cs="Times New Roman"/>
          <w:szCs w:val="24"/>
        </w:rPr>
        <w:t>2</w:t>
      </w:r>
      <w:r>
        <w:rPr>
          <w:rFonts w:ascii="Times New Roman" w:eastAsia="宋体" w:hAnsi="Times New Roman" w:cs="Times New Roman"/>
          <w:szCs w:val="24"/>
        </w:rPr>
        <w:t>家的情形除外），除采购任务取消外，采购人报告市财政部门或上级主管部门，视情采取其他方式采购。磋商文件中对供应商资质、技术等要求，将作为其他方式采购的基本要求和依据。原已经参加磋商并符合要求的供应商，根据自愿原则，参加其他方式采购。</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八、出现下列情形之一的，竞争性磋商采购活动终止，发布项目终止公告并说明原因，重新开展采购活动：</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（一）因情况变化，不再符合规定的竞争性磋商采购方式适</w:t>
      </w:r>
      <w:r>
        <w:rPr>
          <w:rFonts w:ascii="Times New Roman" w:eastAsia="宋体" w:hAnsi="Times New Roman" w:cs="Times New Roman"/>
          <w:szCs w:val="24"/>
        </w:rPr>
        <w:t>用情形的；</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（二）出现影响采购公正的违法、违规行为的；</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（三）在采购过程中符合要求的供应商或者报价未超过采购预算的供应商不足</w:t>
      </w:r>
      <w:r>
        <w:rPr>
          <w:rFonts w:ascii="Times New Roman" w:eastAsia="宋体" w:hAnsi="Times New Roman" w:cs="Times New Roman"/>
          <w:szCs w:val="24"/>
        </w:rPr>
        <w:t>3</w:t>
      </w:r>
      <w:r>
        <w:rPr>
          <w:rFonts w:ascii="Times New Roman" w:eastAsia="宋体" w:hAnsi="Times New Roman" w:cs="Times New Roman"/>
          <w:szCs w:val="24"/>
        </w:rPr>
        <w:t>家的（市场竞争不充分的科研项目，以及需要扶持的科技成果转化项目除外）。</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九、成交通知</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成交结果在</w:t>
      </w:r>
      <w:r>
        <w:rPr>
          <w:rFonts w:ascii="Times New Roman" w:hAnsi="Times New Roman" w:cs="Times New Roman"/>
          <w:color w:val="000000"/>
          <w:u w:val="single"/>
        </w:rPr>
        <w:t>南通市生态环境局官网</w:t>
      </w:r>
      <w:r>
        <w:rPr>
          <w:rFonts w:ascii="Times New Roman" w:eastAsia="宋体" w:hAnsi="Times New Roman" w:cs="Times New Roman"/>
          <w:szCs w:val="24"/>
        </w:rPr>
        <w:t>公示，公示期限为</w:t>
      </w:r>
      <w:r>
        <w:rPr>
          <w:rFonts w:ascii="Times New Roman" w:eastAsia="宋体" w:hAnsi="Times New Roman" w:cs="Times New Roman"/>
          <w:szCs w:val="24"/>
        </w:rPr>
        <w:t>1</w:t>
      </w:r>
      <w:r>
        <w:rPr>
          <w:rFonts w:ascii="Times New Roman" w:eastAsia="宋体" w:hAnsi="Times New Roman" w:cs="Times New Roman"/>
          <w:szCs w:val="24"/>
        </w:rPr>
        <w:t>个工作日。《成交通知书》一经发出，采购人改变成交结果，或者成交供应商放弃成交的，各自承担相应的法律责任。《成交通知书》是采购合同的组成部分。</w:t>
      </w:r>
      <w:r>
        <w:rPr>
          <w:rFonts w:ascii="Times New Roman" w:eastAsia="宋体" w:hAnsi="Times New Roman" w:cs="Times New Roman"/>
          <w:szCs w:val="24"/>
        </w:rPr>
        <w:br w:type="page"/>
      </w:r>
    </w:p>
    <w:p w:rsidR="00C73206" w:rsidRDefault="00392780">
      <w:pPr>
        <w:pStyle w:val="1"/>
        <w:spacing w:beforeLines="50" w:before="120" w:afterLines="50" w:after="120" w:line="360" w:lineRule="auto"/>
        <w:jc w:val="center"/>
        <w:rPr>
          <w:rFonts w:ascii="Times New Roman" w:eastAsia="宋体" w:hAnsi="Times New Roman" w:cs="Times New Roman"/>
          <w:sz w:val="36"/>
          <w:szCs w:val="36"/>
        </w:rPr>
      </w:pPr>
      <w:r>
        <w:rPr>
          <w:rFonts w:ascii="Times New Roman" w:eastAsia="宋体" w:hAnsi="Times New Roman" w:cs="Times New Roman"/>
          <w:sz w:val="36"/>
          <w:szCs w:val="36"/>
        </w:rPr>
        <w:lastRenderedPageBreak/>
        <w:t>第五部分</w:t>
      </w:r>
      <w:r>
        <w:rPr>
          <w:rFonts w:ascii="Times New Roman" w:eastAsia="宋体" w:hAnsi="Times New Roman" w:cs="Times New Roman"/>
          <w:sz w:val="36"/>
          <w:szCs w:val="36"/>
        </w:rPr>
        <w:t xml:space="preserve"> </w:t>
      </w:r>
      <w:r>
        <w:rPr>
          <w:rFonts w:ascii="Times New Roman" w:eastAsia="宋体" w:hAnsi="Times New Roman" w:cs="Times New Roman"/>
          <w:sz w:val="36"/>
          <w:szCs w:val="36"/>
        </w:rPr>
        <w:t>合同签订与验收付款</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一、成交供应商和采购人在接到《成交通知书》后</w:t>
      </w:r>
      <w:r>
        <w:rPr>
          <w:rFonts w:ascii="Times New Roman" w:eastAsia="宋体" w:hAnsi="Times New Roman" w:cs="Times New Roman"/>
          <w:szCs w:val="24"/>
        </w:rPr>
        <w:t>30</w:t>
      </w:r>
      <w:r>
        <w:rPr>
          <w:rFonts w:ascii="Times New Roman" w:eastAsia="宋体" w:hAnsi="Times New Roman" w:cs="Times New Roman"/>
          <w:szCs w:val="24"/>
        </w:rPr>
        <w:t>日内按照采购文件确定的事项签订政府采购合同。所签合同不得对采购文件作实质性修改。采购人不得向成交供应商提出不合理的要求作为签订合同的条件，不得与成交供应商私下订立背离采购文件实质性内容的协议。</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二、采购人按合同约定积极配合成交供应商履约，成交供应商履约到位后，请以书面形式向采购单位提出验收申请，采购人接到申请后原则上在</w:t>
      </w:r>
      <w:r>
        <w:rPr>
          <w:rFonts w:ascii="Times New Roman" w:eastAsia="宋体" w:hAnsi="Times New Roman" w:cs="Times New Roman"/>
          <w:szCs w:val="24"/>
        </w:rPr>
        <w:t>5</w:t>
      </w:r>
      <w:r>
        <w:rPr>
          <w:rFonts w:ascii="Times New Roman" w:eastAsia="宋体" w:hAnsi="Times New Roman" w:cs="Times New Roman"/>
          <w:szCs w:val="24"/>
        </w:rPr>
        <w:t>个工作日内及时组织相关专业技术人员，必要时邀请行业专家、质检等部门共同参与验收，并出具验收报告，验收合格的原则上</w:t>
      </w:r>
      <w:r>
        <w:rPr>
          <w:rFonts w:ascii="Times New Roman" w:eastAsia="宋体" w:hAnsi="Times New Roman" w:cs="Times New Roman"/>
          <w:szCs w:val="24"/>
        </w:rPr>
        <w:t>5</w:t>
      </w:r>
      <w:r>
        <w:rPr>
          <w:rFonts w:ascii="Times New Roman" w:eastAsia="宋体" w:hAnsi="Times New Roman" w:cs="Times New Roman"/>
          <w:szCs w:val="24"/>
        </w:rPr>
        <w:t>个工作日内支付相应款项。</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三</w:t>
      </w:r>
      <w:r>
        <w:rPr>
          <w:rFonts w:ascii="Times New Roman" w:eastAsia="宋体" w:hAnsi="Times New Roman" w:cs="Times New Roman"/>
          <w:szCs w:val="24"/>
        </w:rPr>
        <w:t>、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四、成交供应商出现违约情形，应当及时纠正或补偿；造成损失的，按合同约定追究违约责任；发现有假冒、伪劣、走私产品、商业贿赂等违法情形的，应由采购人移交市场监督、公安等行政执法部门依法查处。</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五、不响应付款方式的，视同响应文件无效处理。</w:t>
      </w:r>
    </w:p>
    <w:p w:rsidR="00C73206" w:rsidRDefault="00392780">
      <w:pPr>
        <w:snapToGrid w:val="0"/>
        <w:ind w:firstLineChars="200" w:firstLine="480"/>
        <w:jc w:val="left"/>
        <w:rPr>
          <w:rFonts w:ascii="Times New Roman" w:hAnsi="Times New Roman" w:cs="Times New Roman"/>
          <w:color w:val="000000"/>
        </w:rPr>
      </w:pPr>
      <w:r>
        <w:rPr>
          <w:rFonts w:ascii="Times New Roman" w:hAnsi="Times New Roman" w:cs="Times New Roman"/>
          <w:color w:val="000000"/>
        </w:rPr>
        <w:t>款项由采购人按相关财务支付规定办理支付手续。不得</w:t>
      </w:r>
      <w:r>
        <w:rPr>
          <w:rFonts w:ascii="Times New Roman" w:hAnsi="Times New Roman" w:cs="Times New Roman"/>
          <w:color w:val="000000"/>
        </w:rPr>
        <w:t>故意拖延支付时间。</w:t>
      </w:r>
    </w:p>
    <w:p w:rsidR="00C73206" w:rsidRDefault="00392780">
      <w:pPr>
        <w:widowControl/>
        <w:shd w:val="clear" w:color="auto" w:fill="FFFFFF"/>
        <w:ind w:firstLineChars="200" w:firstLine="480"/>
        <w:jc w:val="left"/>
        <w:rPr>
          <w:rFonts w:ascii="Times New Roman" w:hAnsi="Times New Roman" w:cs="Times New Roman"/>
          <w:color w:val="000000"/>
        </w:rPr>
      </w:pPr>
      <w:r>
        <w:rPr>
          <w:rFonts w:ascii="Times New Roman" w:hAnsi="Times New Roman" w:cs="Times New Roman"/>
          <w:color w:val="000000"/>
        </w:rPr>
        <w:t>每次付款前，成交供应商须按采购人要求提供正式发票。</w:t>
      </w:r>
    </w:p>
    <w:p w:rsidR="00C73206" w:rsidRDefault="00392780">
      <w:pPr>
        <w:widowControl/>
        <w:shd w:val="clear" w:color="auto" w:fill="FFFFFF"/>
        <w:jc w:val="left"/>
        <w:rPr>
          <w:rFonts w:ascii="Times New Roman" w:eastAsia="宋体" w:hAnsi="Times New Roman" w:cs="Times New Roman"/>
          <w:b/>
          <w:bCs/>
          <w:szCs w:val="24"/>
        </w:rPr>
      </w:pPr>
      <w:r>
        <w:rPr>
          <w:rFonts w:ascii="Times New Roman" w:eastAsia="宋体" w:hAnsi="Times New Roman" w:cs="Times New Roman"/>
          <w:b/>
          <w:bCs/>
          <w:szCs w:val="24"/>
        </w:rPr>
        <w:br w:type="page"/>
      </w:r>
    </w:p>
    <w:p w:rsidR="00C73206" w:rsidRDefault="00392780">
      <w:pPr>
        <w:pStyle w:val="1"/>
        <w:spacing w:beforeLines="50" w:before="120" w:afterLines="50" w:after="120" w:line="360" w:lineRule="auto"/>
        <w:jc w:val="center"/>
        <w:rPr>
          <w:rFonts w:ascii="Times New Roman" w:eastAsia="宋体" w:hAnsi="Times New Roman" w:cs="Times New Roman"/>
          <w:sz w:val="36"/>
          <w:szCs w:val="36"/>
        </w:rPr>
      </w:pPr>
      <w:r>
        <w:rPr>
          <w:rFonts w:ascii="Times New Roman" w:eastAsia="宋体" w:hAnsi="Times New Roman" w:cs="Times New Roman"/>
          <w:sz w:val="36"/>
          <w:szCs w:val="36"/>
        </w:rPr>
        <w:lastRenderedPageBreak/>
        <w:t>第六部分</w:t>
      </w:r>
      <w:r>
        <w:rPr>
          <w:rFonts w:ascii="Times New Roman" w:eastAsia="宋体" w:hAnsi="Times New Roman" w:cs="Times New Roman"/>
          <w:sz w:val="36"/>
          <w:szCs w:val="36"/>
        </w:rPr>
        <w:t xml:space="preserve"> </w:t>
      </w:r>
      <w:r>
        <w:rPr>
          <w:rFonts w:ascii="Times New Roman" w:eastAsia="宋体" w:hAnsi="Times New Roman" w:cs="Times New Roman"/>
          <w:sz w:val="36"/>
          <w:szCs w:val="36"/>
        </w:rPr>
        <w:t>质疑提出和处理</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一、质疑的提出</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质疑人必须是直接参加本次磋商活动的当事人。</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领取磋商文件的供应商应根据第二部分</w:t>
      </w:r>
      <w:r>
        <w:rPr>
          <w:rFonts w:ascii="Times New Roman" w:eastAsia="宋体" w:hAnsi="Times New Roman" w:cs="Times New Roman"/>
          <w:szCs w:val="24"/>
        </w:rPr>
        <w:t>“</w:t>
      </w:r>
      <w:r>
        <w:rPr>
          <w:rFonts w:ascii="Times New Roman" w:eastAsia="宋体" w:hAnsi="Times New Roman" w:cs="Times New Roman"/>
          <w:szCs w:val="24"/>
        </w:rPr>
        <w:t>磋商须知</w:t>
      </w:r>
      <w:r>
        <w:rPr>
          <w:rFonts w:ascii="Times New Roman" w:eastAsia="宋体" w:hAnsi="Times New Roman" w:cs="Times New Roman"/>
          <w:szCs w:val="24"/>
        </w:rPr>
        <w:t>”</w:t>
      </w:r>
      <w:r>
        <w:rPr>
          <w:rFonts w:ascii="Times New Roman" w:eastAsia="宋体" w:hAnsi="Times New Roman" w:cs="Times New Roman"/>
          <w:szCs w:val="24"/>
        </w:rPr>
        <w:t>中第一点第</w:t>
      </w:r>
      <w:r>
        <w:rPr>
          <w:rFonts w:ascii="Times New Roman" w:eastAsia="宋体" w:hAnsi="Times New Roman" w:cs="Times New Roman"/>
          <w:szCs w:val="24"/>
        </w:rPr>
        <w:t>1</w:t>
      </w:r>
      <w:r>
        <w:rPr>
          <w:rFonts w:ascii="Times New Roman" w:eastAsia="宋体" w:hAnsi="Times New Roman" w:cs="Times New Roman"/>
          <w:szCs w:val="24"/>
        </w:rPr>
        <w:t>项的约定提出疑问；质疑提出的有效时限，见《中华人民共和国政府采购法实施条例》第五十三条。</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在磋商过程中，凡主持人或磋商小组明确提出须由供应商确认的事项，供应商当场无异议的，事后不得提出质疑。</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szCs w:val="24"/>
        </w:rPr>
        <w:t>提出质疑时，必须坚持</w:t>
      </w:r>
      <w:r>
        <w:rPr>
          <w:rFonts w:ascii="Times New Roman" w:eastAsia="宋体" w:hAnsi="Times New Roman" w:cs="Times New Roman"/>
          <w:b/>
          <w:szCs w:val="24"/>
        </w:rPr>
        <w:t>“</w:t>
      </w:r>
      <w:r>
        <w:rPr>
          <w:rFonts w:ascii="Times New Roman" w:eastAsia="宋体" w:hAnsi="Times New Roman" w:cs="Times New Roman"/>
          <w:b/>
          <w:szCs w:val="24"/>
        </w:rPr>
        <w:t>谁主张，谁举证</w:t>
      </w:r>
      <w:r>
        <w:rPr>
          <w:rFonts w:ascii="Times New Roman" w:eastAsia="宋体" w:hAnsi="Times New Roman" w:cs="Times New Roman"/>
          <w:b/>
          <w:szCs w:val="24"/>
        </w:rPr>
        <w:t>”</w:t>
      </w:r>
      <w:r>
        <w:rPr>
          <w:rFonts w:ascii="Times New Roman" w:eastAsia="宋体" w:hAnsi="Times New Roman" w:cs="Times New Roman"/>
          <w:b/>
          <w:szCs w:val="24"/>
        </w:rPr>
        <w:t>、</w:t>
      </w:r>
      <w:r>
        <w:rPr>
          <w:rFonts w:ascii="Times New Roman" w:eastAsia="宋体" w:hAnsi="Times New Roman" w:cs="Times New Roman"/>
          <w:b/>
          <w:szCs w:val="24"/>
        </w:rPr>
        <w:t>“</w:t>
      </w:r>
      <w:r>
        <w:rPr>
          <w:rFonts w:ascii="Times New Roman" w:eastAsia="宋体" w:hAnsi="Times New Roman" w:cs="Times New Roman"/>
          <w:b/>
          <w:szCs w:val="24"/>
        </w:rPr>
        <w:t>实事求是</w:t>
      </w:r>
      <w:r>
        <w:rPr>
          <w:rFonts w:ascii="Times New Roman" w:eastAsia="宋体" w:hAnsi="Times New Roman" w:cs="Times New Roman"/>
          <w:b/>
          <w:szCs w:val="24"/>
        </w:rPr>
        <w:t>”</w:t>
      </w:r>
      <w:r>
        <w:rPr>
          <w:rFonts w:ascii="Times New Roman" w:eastAsia="宋体" w:hAnsi="Times New Roman" w:cs="Times New Roman"/>
          <w:szCs w:val="24"/>
        </w:rPr>
        <w:t>的原则，不能臆测。属于须由法定部门调查、侦查或先行作出相关认定的事项，质疑人应当依法申请具有法定职权的部门查清、认定，并将相关结果提供给代理机构。代理机构不具有法定调查、认定权限。</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rPr>
        <w:t>对本次磋商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对不能提供相关佐证材料的、涉及商业秘密的、非书面形</w:t>
      </w:r>
      <w:r>
        <w:rPr>
          <w:rFonts w:ascii="Times New Roman" w:eastAsia="宋体" w:hAnsi="Times New Roman" w:cs="Times New Roman"/>
          <w:szCs w:val="24"/>
        </w:rPr>
        <w:t>式的、非送达的、匿名的《质疑函》将不予受理。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相关佐证材料要具备客观性、关联性、合法性，无法查实的（如宣传册、媒体报道、猜测、推理等）不能作为佐证材料。</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招标代理机构、采购单位不负责搜集相关佐证材料等工作。</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5.</w:t>
      </w:r>
      <w:r>
        <w:rPr>
          <w:rFonts w:ascii="Times New Roman" w:eastAsia="宋体" w:hAnsi="Times New Roman" w:cs="Times New Roman"/>
          <w:b/>
          <w:szCs w:val="24"/>
        </w:rPr>
        <w:t>质疑人必须在法定质疑期内一次性提出针对本项目采购程序环节的质疑。招标代理机构不接受有权拒绝第二次及以上质疑。</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二、《质疑函》的受理和回复</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《质疑函》须由质疑人的法定代表人签字并加盖公章后，由法定代表人或参加本次磋商授权人送达采购单位和代理机构。</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对符合提出质疑要求的，采购单位和代理机构签收并出具《质疑受理通知书》。在处理过程中，发现需要质疑人进一步补充相关佐证材料的，请质疑人在规定的时间内提供，质疑回复时间相应顺延。质疑人不能按时提供相关佐证材料的，视同放弃质疑。</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lastRenderedPageBreak/>
        <w:t>3.</w:t>
      </w:r>
      <w:r>
        <w:rPr>
          <w:rFonts w:ascii="Times New Roman" w:eastAsia="宋体" w:hAnsi="Times New Roman" w:cs="Times New Roman"/>
          <w:szCs w:val="24"/>
        </w:rPr>
        <w:t>对不符合提出质疑要求的，出具《质疑退回通知书》并提出相关补充材料要求，质疑人未在规定的时间内提供补充佐证材料的，视同放弃质疑。</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rPr>
        <w:t>采购人负责将质疑人提出的质疑相关材料提供给相关专家或磋商小组审核，并将审核意见回复质疑人。</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必要时，可向被质疑人转发《质疑函》及相关佐证材料。被质疑</w:t>
      </w:r>
      <w:r>
        <w:rPr>
          <w:rFonts w:ascii="Times New Roman" w:eastAsia="宋体" w:hAnsi="Times New Roman" w:cs="Times New Roman"/>
          <w:szCs w:val="24"/>
        </w:rPr>
        <w:t>人应当在要求的时间日内，以书面形式作出说明，并提交相关证据。被质疑人在规定时间内，无正当理由未提交相关证据的，视同放弃说明权利，认可被质疑事项。</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5.</w:t>
      </w:r>
      <w:r>
        <w:rPr>
          <w:rFonts w:ascii="Times New Roman" w:eastAsia="宋体" w:hAnsi="Times New Roman" w:cs="Times New Roman"/>
          <w:szCs w:val="24"/>
        </w:rPr>
        <w:t>因质疑情况复杂，组织论证或审查时间较长的，采购人以书面形式通知质疑人，可适当延长质疑回复处理时间。</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三、质疑处理</w:t>
      </w:r>
    </w:p>
    <w:p w:rsidR="00C73206" w:rsidRDefault="00392780">
      <w:pPr>
        <w:widowControl/>
        <w:shd w:val="clear" w:color="auto" w:fill="FFFFFF"/>
        <w:ind w:firstLineChars="200" w:firstLine="482"/>
        <w:jc w:val="left"/>
        <w:rPr>
          <w:rFonts w:ascii="Times New Roman" w:eastAsia="宋体" w:hAnsi="Times New Roman" w:cs="Times New Roman"/>
          <w:szCs w:val="24"/>
        </w:rPr>
      </w:pPr>
      <w:r>
        <w:rPr>
          <w:rFonts w:ascii="Times New Roman" w:eastAsia="宋体" w:hAnsi="Times New Roman" w:cs="Times New Roman"/>
          <w:b/>
          <w:szCs w:val="24"/>
        </w:rPr>
        <w:t>1.</w:t>
      </w:r>
      <w:r>
        <w:rPr>
          <w:rFonts w:ascii="Times New Roman" w:eastAsia="宋体" w:hAnsi="Times New Roman" w:cs="Times New Roman"/>
          <w:b/>
          <w:szCs w:val="24"/>
        </w:rPr>
        <w:t>质疑成立的处理。</w:t>
      </w:r>
      <w:r>
        <w:rPr>
          <w:rFonts w:ascii="Times New Roman" w:eastAsia="宋体" w:hAnsi="Times New Roman" w:cs="Times New Roman"/>
          <w:szCs w:val="24"/>
        </w:rPr>
        <w:t>采购人终止采购，并建议有关部门给相关当事人予以处理。</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2.</w:t>
      </w:r>
      <w:r>
        <w:rPr>
          <w:rFonts w:ascii="Times New Roman" w:eastAsia="宋体" w:hAnsi="Times New Roman" w:cs="Times New Roman"/>
          <w:b/>
          <w:szCs w:val="24"/>
        </w:rPr>
        <w:t>质疑不成立的处理。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1</w:t>
      </w:r>
      <w:r>
        <w:rPr>
          <w:rFonts w:ascii="Times New Roman" w:eastAsia="宋体" w:hAnsi="Times New Roman" w:cs="Times New Roman"/>
          <w:szCs w:val="24"/>
        </w:rPr>
        <w:t>）质疑人书面《申请撤回质疑函》的，不作违约处理。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2</w:t>
      </w:r>
      <w:r>
        <w:rPr>
          <w:rFonts w:ascii="Times New Roman" w:eastAsia="宋体" w:hAnsi="Times New Roman" w:cs="Times New Roman"/>
          <w:szCs w:val="24"/>
        </w:rPr>
        <w:t>）质疑人在规定的时间内不配合进行质疑调查处理的，按自动撤回《质疑函》处理。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3</w:t>
      </w:r>
      <w:r>
        <w:rPr>
          <w:rFonts w:ascii="Times New Roman" w:eastAsia="宋体" w:hAnsi="Times New Roman" w:cs="Times New Roman"/>
          <w:szCs w:val="24"/>
        </w:rPr>
        <w:t>）质疑人不按</w:t>
      </w:r>
      <w:r>
        <w:rPr>
          <w:rFonts w:ascii="Times New Roman" w:eastAsia="宋体" w:hAnsi="Times New Roman" w:cs="Times New Roman"/>
          <w:szCs w:val="24"/>
        </w:rPr>
        <w:t>《质疑函》格式就提出质疑的，作违约处理。代理机构有权建议政府采购主管部门取消会员供应商资格三个月的违约处理；同时，视情列入不良供应商名单。</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4</w:t>
      </w:r>
      <w:r>
        <w:rPr>
          <w:rFonts w:ascii="Times New Roman" w:eastAsia="宋体" w:hAnsi="Times New Roman" w:cs="Times New Roman"/>
          <w:szCs w:val="24"/>
        </w:rPr>
        <w:t>）质疑人虽提供了相关佐证材料，但不能证明其质疑成立的，采购人请质疑人补充相关佐证材料，仍不能证明其质疑成立的，作违约处理。代理机构有权建议政府采购主管部门取消会员供应商资格六个月的违约处理；同时，列入不良供应商名单。</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5</w:t>
      </w:r>
      <w:r>
        <w:rPr>
          <w:rFonts w:ascii="Times New Roman" w:eastAsia="宋体" w:hAnsi="Times New Roman" w:cs="Times New Roman"/>
          <w:szCs w:val="24"/>
        </w:rPr>
        <w:t>）质疑人不能提供相关佐证材料的，采购人已指出，质疑人仍然坚持提出质疑的，作违约处理。代理机构有权建议政府采购主管部门取消会员供应商资格一年的违约处</w:t>
      </w:r>
      <w:r>
        <w:rPr>
          <w:rFonts w:ascii="Times New Roman" w:eastAsia="宋体" w:hAnsi="Times New Roman" w:cs="Times New Roman"/>
          <w:szCs w:val="24"/>
        </w:rPr>
        <w:t>理；同时，列入不良供应商名单。</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6</w:t>
      </w:r>
      <w:r>
        <w:rPr>
          <w:rFonts w:ascii="Times New Roman" w:eastAsia="宋体" w:hAnsi="Times New Roman" w:cs="Times New Roman"/>
          <w:szCs w:val="24"/>
        </w:rPr>
        <w:t>）对明显有违事实的、经相关专家或磋商小组认定无依据的、经其他供应商举证无依据的质疑，作违约处理，采购人有权建议政府采购主管部门取消会员供应商资格一年的违约处理，列入不良供应商名单；同时，对其中每一项不成立的质疑给予质疑人</w:t>
      </w:r>
      <w:r>
        <w:rPr>
          <w:rFonts w:ascii="Times New Roman" w:eastAsia="宋体" w:hAnsi="Times New Roman" w:cs="Times New Roman"/>
          <w:szCs w:val="24"/>
        </w:rPr>
        <w:t>1</w:t>
      </w:r>
      <w:r>
        <w:rPr>
          <w:rFonts w:ascii="Times New Roman" w:eastAsia="宋体" w:hAnsi="Times New Roman" w:cs="Times New Roman"/>
          <w:szCs w:val="24"/>
        </w:rPr>
        <w:t>年内禁入由采购人组织的政府采购活动的违约处理，依次类推；视情在南通公共资源交易平台、省、国家级相关媒体予以披露。</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lastRenderedPageBreak/>
        <w:t>（</w:t>
      </w:r>
      <w:r>
        <w:rPr>
          <w:rFonts w:ascii="Times New Roman" w:eastAsia="宋体" w:hAnsi="Times New Roman" w:cs="Times New Roman"/>
          <w:szCs w:val="24"/>
        </w:rPr>
        <w:t>7</w:t>
      </w:r>
      <w:r>
        <w:rPr>
          <w:rFonts w:ascii="Times New Roman" w:eastAsia="宋体" w:hAnsi="Times New Roman" w:cs="Times New Roman"/>
          <w:szCs w:val="24"/>
        </w:rPr>
        <w:t>）质疑人承担使用虚假材料或恶意方式质疑的法律责任。</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8</w:t>
      </w:r>
      <w:r>
        <w:rPr>
          <w:rFonts w:ascii="Times New Roman" w:eastAsia="宋体" w:hAnsi="Times New Roman" w:cs="Times New Roman"/>
          <w:szCs w:val="24"/>
        </w:rPr>
        <w:t>）代理机构有权根据违约情节轻重，限制质疑人参加采购人组织的政府采购活动。情节严重的，代理机构将质疑人列入黑名单，有权给予质疑人</w:t>
      </w:r>
      <w:r>
        <w:rPr>
          <w:rFonts w:ascii="Times New Roman" w:eastAsia="宋体" w:hAnsi="Times New Roman" w:cs="Times New Roman"/>
          <w:szCs w:val="24"/>
        </w:rPr>
        <w:t>1</w:t>
      </w:r>
      <w:r>
        <w:rPr>
          <w:rFonts w:ascii="Times New Roman" w:eastAsia="宋体" w:hAnsi="Times New Roman" w:cs="Times New Roman"/>
          <w:szCs w:val="24"/>
        </w:rPr>
        <w:t>年内禁入由代理机构代理的政府采购活动的违约处理。</w:t>
      </w:r>
    </w:p>
    <w:p w:rsidR="00C73206" w:rsidRDefault="00392780">
      <w:pPr>
        <w:widowControl/>
        <w:shd w:val="clear" w:color="auto" w:fill="FFFFFF"/>
        <w:ind w:firstLineChars="200" w:firstLine="482"/>
        <w:jc w:val="left"/>
        <w:rPr>
          <w:rFonts w:ascii="Times New Roman" w:eastAsia="宋体" w:hAnsi="Times New Roman" w:cs="Times New Roman"/>
          <w:szCs w:val="24"/>
        </w:rPr>
      </w:pPr>
      <w:r>
        <w:rPr>
          <w:rFonts w:ascii="Times New Roman" w:eastAsia="宋体" w:hAnsi="Times New Roman" w:cs="Times New Roman"/>
          <w:b/>
          <w:szCs w:val="24"/>
        </w:rPr>
        <w:t>四、无佐证材料的举报作违约处理。</w:t>
      </w:r>
      <w:r>
        <w:rPr>
          <w:rFonts w:ascii="Times New Roman" w:eastAsia="宋体" w:hAnsi="Times New Roman" w:cs="Times New Roman"/>
          <w:szCs w:val="24"/>
        </w:rPr>
        <w:t>供应商不得进行不提供相关佐证材料（含无法查实的如宣传册、媒体报道、猜测、推理等）向有关部门的举报，否则作违约处理。采购人有权建议政府采购主管部门取消其相应的会员供应商资格，同时对其在</w:t>
      </w:r>
      <w:r>
        <w:rPr>
          <w:rFonts w:ascii="Times New Roman" w:eastAsia="宋体" w:hAnsi="Times New Roman" w:cs="Times New Roman"/>
          <w:szCs w:val="24"/>
        </w:rPr>
        <w:t>1</w:t>
      </w:r>
      <w:r>
        <w:rPr>
          <w:rFonts w:ascii="Times New Roman" w:eastAsia="宋体" w:hAnsi="Times New Roman" w:cs="Times New Roman"/>
          <w:szCs w:val="24"/>
        </w:rPr>
        <w:t>至</w:t>
      </w:r>
      <w:r>
        <w:rPr>
          <w:rFonts w:ascii="Times New Roman" w:eastAsia="宋体" w:hAnsi="Times New Roman" w:cs="Times New Roman"/>
          <w:szCs w:val="24"/>
        </w:rPr>
        <w:t>3</w:t>
      </w:r>
      <w:r>
        <w:rPr>
          <w:rFonts w:ascii="Times New Roman" w:eastAsia="宋体" w:hAnsi="Times New Roman" w:cs="Times New Roman"/>
          <w:szCs w:val="24"/>
        </w:rPr>
        <w:t>年内禁入由采购人组织的政府采购活动的违约处理。</w:t>
      </w:r>
    </w:p>
    <w:p w:rsidR="00C73206" w:rsidRDefault="00392780">
      <w:pPr>
        <w:widowControl/>
        <w:shd w:val="clear" w:color="auto" w:fill="FFFFFF"/>
        <w:ind w:firstLineChars="200" w:firstLine="482"/>
        <w:jc w:val="left"/>
        <w:rPr>
          <w:rFonts w:ascii="Times New Roman" w:eastAsia="宋体" w:hAnsi="Times New Roman" w:cs="Times New Roman"/>
          <w:szCs w:val="24"/>
        </w:rPr>
      </w:pPr>
      <w:r>
        <w:rPr>
          <w:rFonts w:ascii="Times New Roman" w:eastAsia="宋体" w:hAnsi="Times New Roman" w:cs="Times New Roman"/>
          <w:b/>
          <w:szCs w:val="24"/>
        </w:rPr>
        <w:t>五、投诉不成立的作违约处理。</w:t>
      </w:r>
      <w:r>
        <w:rPr>
          <w:rFonts w:ascii="Times New Roman" w:eastAsia="宋体" w:hAnsi="Times New Roman" w:cs="Times New Roman"/>
          <w:szCs w:val="24"/>
        </w:rPr>
        <w:t>供应商进行质疑后，采购人回复质疑不</w:t>
      </w:r>
      <w:r>
        <w:rPr>
          <w:rFonts w:ascii="Times New Roman" w:eastAsia="宋体" w:hAnsi="Times New Roman" w:cs="Times New Roman"/>
          <w:szCs w:val="24"/>
        </w:rPr>
        <w:t>成立，供应商仍进行投诉的，并最终投诉不成立的，作违约处理。采购人有权建议政府采购主管部门取消其相应的会员供应商资格，同时对其在</w:t>
      </w:r>
      <w:r>
        <w:rPr>
          <w:rFonts w:ascii="Times New Roman" w:eastAsia="宋体" w:hAnsi="Times New Roman" w:cs="Times New Roman"/>
          <w:szCs w:val="24"/>
        </w:rPr>
        <w:t>1</w:t>
      </w:r>
      <w:r>
        <w:rPr>
          <w:rFonts w:ascii="Times New Roman" w:eastAsia="宋体" w:hAnsi="Times New Roman" w:cs="Times New Roman"/>
          <w:szCs w:val="24"/>
        </w:rPr>
        <w:t>至</w:t>
      </w:r>
      <w:r>
        <w:rPr>
          <w:rFonts w:ascii="Times New Roman" w:eastAsia="宋体" w:hAnsi="Times New Roman" w:cs="Times New Roman"/>
          <w:szCs w:val="24"/>
        </w:rPr>
        <w:t>3</w:t>
      </w:r>
      <w:r>
        <w:rPr>
          <w:rFonts w:ascii="Times New Roman" w:eastAsia="宋体" w:hAnsi="Times New Roman" w:cs="Times New Roman"/>
          <w:szCs w:val="24"/>
        </w:rPr>
        <w:t>年内禁入由采购人组织的政府采购活动的违约处理。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六、《质疑函》、《质疑回复函》，质疑、举报、投诉不成立的等相关情况，视情在南通公共资源交易平台、省、国家级等相关媒体予以披露。并建议相关政府采购机构对该供应商同步实施</w:t>
      </w:r>
      <w:r>
        <w:rPr>
          <w:rFonts w:ascii="Times New Roman" w:eastAsia="宋体" w:hAnsi="Times New Roman" w:cs="Times New Roman"/>
          <w:szCs w:val="24"/>
        </w:rPr>
        <w:t>1</w:t>
      </w:r>
      <w:r>
        <w:rPr>
          <w:rFonts w:ascii="Times New Roman" w:eastAsia="宋体" w:hAnsi="Times New Roman" w:cs="Times New Roman"/>
          <w:szCs w:val="24"/>
        </w:rPr>
        <w:t>至</w:t>
      </w:r>
      <w:r>
        <w:rPr>
          <w:rFonts w:ascii="Times New Roman" w:eastAsia="宋体" w:hAnsi="Times New Roman" w:cs="Times New Roman"/>
          <w:szCs w:val="24"/>
        </w:rPr>
        <w:t>3</w:t>
      </w:r>
      <w:r>
        <w:rPr>
          <w:rFonts w:ascii="Times New Roman" w:eastAsia="宋体" w:hAnsi="Times New Roman" w:cs="Times New Roman"/>
          <w:szCs w:val="24"/>
        </w:rPr>
        <w:t>年内禁入。</w:t>
      </w:r>
    </w:p>
    <w:p w:rsidR="00C73206" w:rsidRDefault="00392780">
      <w:pPr>
        <w:widowControl/>
        <w:jc w:val="left"/>
        <w:rPr>
          <w:rFonts w:ascii="Times New Roman" w:eastAsia="宋体" w:hAnsi="Times New Roman" w:cs="Times New Roman"/>
          <w:szCs w:val="24"/>
        </w:rPr>
      </w:pPr>
      <w:r>
        <w:rPr>
          <w:rFonts w:ascii="Times New Roman" w:eastAsia="宋体" w:hAnsi="Times New Roman" w:cs="Times New Roman"/>
          <w:szCs w:val="24"/>
        </w:rPr>
        <w:br w:type="page"/>
      </w:r>
    </w:p>
    <w:p w:rsidR="00C73206" w:rsidRDefault="00392780">
      <w:pPr>
        <w:pStyle w:val="1"/>
        <w:spacing w:beforeLines="50" w:before="120" w:afterLines="50" w:after="120" w:line="360" w:lineRule="auto"/>
        <w:jc w:val="center"/>
        <w:rPr>
          <w:rFonts w:ascii="Times New Roman" w:eastAsia="宋体" w:hAnsi="Times New Roman" w:cs="Times New Roman"/>
          <w:sz w:val="36"/>
          <w:szCs w:val="36"/>
        </w:rPr>
      </w:pPr>
      <w:r>
        <w:rPr>
          <w:rFonts w:ascii="Times New Roman" w:eastAsia="宋体" w:hAnsi="Times New Roman" w:cs="Times New Roman"/>
          <w:sz w:val="36"/>
          <w:szCs w:val="36"/>
        </w:rPr>
        <w:lastRenderedPageBreak/>
        <w:t>第七部分</w:t>
      </w:r>
      <w:r>
        <w:rPr>
          <w:rFonts w:ascii="Times New Roman" w:eastAsia="宋体" w:hAnsi="Times New Roman" w:cs="Times New Roman"/>
          <w:sz w:val="36"/>
          <w:szCs w:val="36"/>
        </w:rPr>
        <w:t xml:space="preserve"> </w:t>
      </w:r>
      <w:r>
        <w:rPr>
          <w:rFonts w:ascii="Times New Roman" w:eastAsia="宋体" w:hAnsi="Times New Roman" w:cs="Times New Roman"/>
          <w:sz w:val="36"/>
          <w:szCs w:val="36"/>
        </w:rPr>
        <w:t>响应文件组成</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响应文件由资格审查证明材料、商务技术响应文件、价格响应文件三部分组成。</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一、资格审查证明材料（一正两副，单独密封并牢固装订）：</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关于资格的声明函；（附件</w:t>
      </w:r>
      <w:r>
        <w:rPr>
          <w:rFonts w:ascii="Times New Roman" w:eastAsia="宋体" w:hAnsi="Times New Roman" w:cs="Times New Roman"/>
          <w:szCs w:val="24"/>
        </w:rPr>
        <w:t>1</w:t>
      </w:r>
      <w:r>
        <w:rPr>
          <w:rFonts w:ascii="Times New Roman" w:eastAsia="宋体" w:hAnsi="Times New Roman" w:cs="Times New Roman"/>
          <w:szCs w:val="24"/>
        </w:rPr>
        <w:t>）</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法定代表人参加投标的</w:t>
      </w:r>
      <w:r>
        <w:rPr>
          <w:rFonts w:ascii="Times New Roman" w:eastAsia="宋体" w:hAnsi="Times New Roman" w:cs="Times New Roman"/>
          <w:szCs w:val="24"/>
        </w:rPr>
        <w:t>,</w:t>
      </w:r>
      <w:r>
        <w:rPr>
          <w:rFonts w:ascii="Times New Roman" w:eastAsia="宋体" w:hAnsi="Times New Roman" w:cs="Times New Roman"/>
          <w:szCs w:val="24"/>
        </w:rPr>
        <w:t>须提供法定代表人身份证明书原件及本人身份证复印件（附件</w:t>
      </w:r>
      <w:r>
        <w:rPr>
          <w:rFonts w:ascii="Times New Roman" w:eastAsia="宋体" w:hAnsi="Times New Roman" w:cs="Times New Roman"/>
          <w:szCs w:val="24"/>
        </w:rPr>
        <w:t>2</w:t>
      </w:r>
      <w:r>
        <w:rPr>
          <w:rFonts w:ascii="Times New Roman" w:eastAsia="宋体" w:hAnsi="Times New Roman" w:cs="Times New Roman"/>
          <w:szCs w:val="24"/>
        </w:rPr>
        <w:t>）；非法定代表人参加投标的，必须提供法定代表人签字或盖章的授权委托书及法定代表人、被授权人两人身份证的复印件；（附件</w:t>
      </w:r>
      <w:r>
        <w:rPr>
          <w:rFonts w:ascii="Times New Roman" w:eastAsia="宋体" w:hAnsi="Times New Roman" w:cs="Times New Roman"/>
          <w:szCs w:val="24"/>
        </w:rPr>
        <w:t>3</w:t>
      </w:r>
      <w:r>
        <w:rPr>
          <w:rFonts w:ascii="Times New Roman" w:eastAsia="宋体" w:hAnsi="Times New Roman" w:cs="Times New Roman"/>
          <w:szCs w:val="24"/>
        </w:rPr>
        <w:t>）</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szCs w:val="24"/>
        </w:rPr>
        <w:t>法人或者其他组织的营业执照或事业单位法人证书；</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rPr>
        <w:t>.</w:t>
      </w:r>
      <w:r>
        <w:rPr>
          <w:rFonts w:ascii="Times New Roman" w:eastAsia="宋体" w:hAnsi="Times New Roman" w:cs="Times New Roman"/>
          <w:szCs w:val="24"/>
        </w:rPr>
        <w:t>供应商符合《政府采购法》第二十二条规定条件的声明函；（附件</w:t>
      </w:r>
      <w:r>
        <w:rPr>
          <w:rFonts w:ascii="Times New Roman" w:eastAsia="宋体" w:hAnsi="Times New Roman" w:cs="Times New Roman"/>
          <w:szCs w:val="24"/>
        </w:rPr>
        <w:t>4</w:t>
      </w:r>
      <w:r>
        <w:rPr>
          <w:rFonts w:ascii="Times New Roman" w:eastAsia="宋体" w:hAnsi="Times New Roman" w:cs="Times New Roman"/>
          <w:szCs w:val="24"/>
        </w:rPr>
        <w:t>）</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5</w:t>
      </w:r>
      <w:r>
        <w:rPr>
          <w:rFonts w:ascii="Times New Roman" w:eastAsia="宋体" w:hAnsi="Times New Roman" w:cs="Times New Roman"/>
          <w:szCs w:val="24"/>
        </w:rPr>
        <w:t>.</w:t>
      </w:r>
      <w:r>
        <w:rPr>
          <w:rFonts w:ascii="Times New Roman" w:eastAsia="宋体" w:hAnsi="Times New Roman" w:cs="Times New Roman"/>
          <w:szCs w:val="24"/>
        </w:rPr>
        <w:t>参加采购活动前无失信记录的书面声明；（附件</w:t>
      </w:r>
      <w:r>
        <w:rPr>
          <w:rFonts w:ascii="Times New Roman" w:eastAsia="宋体" w:hAnsi="Times New Roman" w:cs="Times New Roman"/>
          <w:szCs w:val="24"/>
        </w:rPr>
        <w:t>5</w:t>
      </w:r>
      <w:r>
        <w:rPr>
          <w:rFonts w:ascii="Times New Roman" w:eastAsia="宋体" w:hAnsi="Times New Roman" w:cs="Times New Roman"/>
          <w:szCs w:val="24"/>
        </w:rPr>
        <w:t>）</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6.</w:t>
      </w:r>
      <w:r>
        <w:rPr>
          <w:rFonts w:ascii="Times New Roman" w:eastAsia="宋体" w:hAnsi="Times New Roman" w:cs="Times New Roman"/>
          <w:szCs w:val="24"/>
        </w:rPr>
        <w:t>承诺书</w:t>
      </w:r>
      <w:r>
        <w:rPr>
          <w:rFonts w:ascii="Times New Roman" w:eastAsia="宋体" w:hAnsi="Times New Roman" w:cs="Times New Roman"/>
          <w:szCs w:val="24"/>
        </w:rPr>
        <w:t>；（附件</w:t>
      </w:r>
      <w:r>
        <w:rPr>
          <w:rFonts w:ascii="Times New Roman" w:eastAsia="宋体" w:hAnsi="Times New Roman" w:cs="Times New Roman"/>
          <w:szCs w:val="24"/>
        </w:rPr>
        <w:t>6</w:t>
      </w:r>
      <w:r>
        <w:rPr>
          <w:rFonts w:ascii="Times New Roman" w:eastAsia="宋体" w:hAnsi="Times New Roman" w:cs="Times New Roman"/>
          <w:szCs w:val="24"/>
        </w:rPr>
        <w:t>）</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7</w:t>
      </w:r>
      <w:r>
        <w:rPr>
          <w:rFonts w:ascii="Times New Roman" w:eastAsia="宋体" w:hAnsi="Times New Roman" w:cs="Times New Roman"/>
          <w:szCs w:val="24"/>
        </w:rPr>
        <w:t>.</w:t>
      </w:r>
      <w:r>
        <w:rPr>
          <w:rFonts w:ascii="Times New Roman" w:eastAsia="宋体" w:hAnsi="Times New Roman" w:cs="Times New Roman"/>
          <w:szCs w:val="24"/>
        </w:rPr>
        <w:t>其它需要提交的资格</w:t>
      </w:r>
      <w:r>
        <w:rPr>
          <w:rFonts w:ascii="Times New Roman" w:eastAsia="宋体" w:hAnsi="Times New Roman" w:cs="Times New Roman"/>
          <w:szCs w:val="24"/>
        </w:rPr>
        <w:t>审查证明材料。</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二、商务技术响应文件（不能出现报价；一正两副，单独密封并牢固装订）：</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竞争性磋商响应函（附件</w:t>
      </w:r>
      <w:r>
        <w:rPr>
          <w:rFonts w:ascii="Times New Roman" w:eastAsia="宋体" w:hAnsi="Times New Roman" w:cs="Times New Roman"/>
          <w:szCs w:val="24"/>
        </w:rPr>
        <w:t>9</w:t>
      </w:r>
      <w:r>
        <w:rPr>
          <w:rFonts w:ascii="Times New Roman" w:eastAsia="宋体" w:hAnsi="Times New Roman" w:cs="Times New Roman"/>
          <w:szCs w:val="24"/>
        </w:rPr>
        <w:t>）</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磋商供应商情况一览表（附件</w:t>
      </w:r>
      <w:r>
        <w:rPr>
          <w:rFonts w:ascii="Times New Roman" w:eastAsia="宋体" w:hAnsi="Times New Roman" w:cs="Times New Roman"/>
          <w:szCs w:val="24"/>
        </w:rPr>
        <w:t>7</w:t>
      </w:r>
      <w:r>
        <w:rPr>
          <w:rFonts w:ascii="Times New Roman" w:eastAsia="宋体" w:hAnsi="Times New Roman" w:cs="Times New Roman"/>
          <w:szCs w:val="24"/>
        </w:rPr>
        <w:t>）；</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szCs w:val="24"/>
        </w:rPr>
        <w:t>商务部分正负偏离表（附件</w:t>
      </w:r>
      <w:r>
        <w:rPr>
          <w:rFonts w:ascii="Times New Roman" w:eastAsia="宋体" w:hAnsi="Times New Roman" w:cs="Times New Roman"/>
          <w:szCs w:val="24"/>
        </w:rPr>
        <w:t>8</w:t>
      </w:r>
      <w:r>
        <w:rPr>
          <w:rFonts w:ascii="Times New Roman" w:eastAsia="宋体" w:hAnsi="Times New Roman" w:cs="Times New Roman"/>
          <w:szCs w:val="24"/>
        </w:rPr>
        <w:t>）；</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rPr>
        <w:t>技术部分正负偏离表（附件</w:t>
      </w:r>
      <w:r>
        <w:rPr>
          <w:rFonts w:ascii="Times New Roman" w:eastAsia="宋体" w:hAnsi="Times New Roman" w:cs="Times New Roman"/>
          <w:szCs w:val="24"/>
        </w:rPr>
        <w:t>8</w:t>
      </w:r>
      <w:r>
        <w:rPr>
          <w:rFonts w:ascii="Times New Roman" w:eastAsia="宋体" w:hAnsi="Times New Roman" w:cs="Times New Roman"/>
          <w:szCs w:val="24"/>
        </w:rPr>
        <w:t>）；</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填制正负偏离表，完全响应的，请以空白表列示。不完全响应的，必须在偏离表中列示；列示不全的，视同故意隐瞒。</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5.</w:t>
      </w:r>
      <w:r>
        <w:rPr>
          <w:rFonts w:ascii="Times New Roman" w:eastAsia="宋体" w:hAnsi="Times New Roman" w:cs="Times New Roman"/>
          <w:szCs w:val="24"/>
        </w:rPr>
        <w:t>响应方案、服务清单等。</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6.</w:t>
      </w:r>
      <w:r>
        <w:rPr>
          <w:rFonts w:ascii="Times New Roman" w:hAnsi="Times New Roman" w:cs="Times New Roman"/>
          <w:color w:val="000000"/>
        </w:rPr>
        <w:t>商务技术部分评标办法中要求提供的全部资料</w:t>
      </w:r>
      <w:r>
        <w:rPr>
          <w:rFonts w:ascii="Times New Roman" w:eastAsia="宋体" w:hAnsi="Times New Roman" w:cs="Times New Roman"/>
          <w:szCs w:val="24"/>
        </w:rPr>
        <w:t>，为方便评委评审，请供应商按评审办法中所涉及的事项顺序进行编制，可以补充相关材料。</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7.</w:t>
      </w:r>
      <w:r>
        <w:rPr>
          <w:rFonts w:ascii="Times New Roman" w:eastAsia="宋体" w:hAnsi="Times New Roman" w:cs="Times New Roman"/>
          <w:szCs w:val="24"/>
        </w:rPr>
        <w:t>评审办法中未涉及的事项，供应商认为需要提交的其他资料。</w:t>
      </w:r>
    </w:p>
    <w:p w:rsidR="00C73206" w:rsidRDefault="00392780">
      <w:pPr>
        <w:widowControl/>
        <w:shd w:val="clear" w:color="auto" w:fill="FFFFFF"/>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三、价格响应文件，一正两副（单独密封并牢固装订），不得出现在商务技术响应文件部分：</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报价总表（附件</w:t>
      </w:r>
      <w:r>
        <w:rPr>
          <w:rFonts w:ascii="Times New Roman" w:eastAsia="宋体" w:hAnsi="Times New Roman" w:cs="Times New Roman"/>
          <w:szCs w:val="24"/>
        </w:rPr>
        <w:t>10</w:t>
      </w:r>
      <w:r>
        <w:rPr>
          <w:rFonts w:ascii="Times New Roman" w:eastAsia="宋体" w:hAnsi="Times New Roman" w:cs="Times New Roman"/>
          <w:szCs w:val="24"/>
        </w:rPr>
        <w:t>）；</w:t>
      </w:r>
    </w:p>
    <w:p w:rsidR="00C73206" w:rsidRDefault="00392780">
      <w:pPr>
        <w:widowControl/>
        <w:shd w:val="clear" w:color="auto" w:fill="FFFFFF"/>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报价明细表（格式自拟）。</w:t>
      </w:r>
    </w:p>
    <w:p w:rsidR="00C73206" w:rsidRDefault="00392780">
      <w:pPr>
        <w:widowControl/>
        <w:shd w:val="clear" w:color="auto" w:fill="FFFFFF"/>
        <w:ind w:firstLineChars="200" w:firstLine="480"/>
        <w:jc w:val="left"/>
        <w:rPr>
          <w:rFonts w:ascii="Times New Roman" w:hAnsi="Times New Roman" w:cs="Times New Roman"/>
          <w:kern w:val="0"/>
          <w:lang w:val="zh-CN"/>
        </w:rPr>
      </w:pPr>
      <w:r>
        <w:rPr>
          <w:rFonts w:ascii="Times New Roman" w:eastAsia="宋体" w:hAnsi="Times New Roman" w:cs="Times New Roman"/>
          <w:szCs w:val="24"/>
          <w:lang w:val="zh-CN"/>
        </w:rPr>
        <w:t>3</w:t>
      </w:r>
      <w:r>
        <w:rPr>
          <w:rFonts w:ascii="Times New Roman" w:eastAsia="宋体" w:hAnsi="Times New Roman" w:cs="Times New Roman"/>
          <w:szCs w:val="24"/>
        </w:rPr>
        <w:t>.</w:t>
      </w:r>
      <w:r>
        <w:rPr>
          <w:rFonts w:ascii="Times New Roman" w:hAnsi="Times New Roman" w:cs="Times New Roman"/>
          <w:color w:val="000000"/>
        </w:rPr>
        <w:t>中小企业申明函</w:t>
      </w:r>
      <w:r>
        <w:rPr>
          <w:rFonts w:ascii="Times New Roman" w:hAnsi="Times New Roman" w:cs="Times New Roman"/>
          <w:bCs/>
        </w:rPr>
        <w:t>和残疾人福利性单位声明函（如有）</w:t>
      </w:r>
      <w:r>
        <w:rPr>
          <w:rFonts w:ascii="Times New Roman" w:hAnsi="Times New Roman" w:cs="Times New Roman"/>
          <w:kern w:val="0"/>
          <w:lang w:val="zh-CN"/>
        </w:rPr>
        <w:t>。</w:t>
      </w:r>
    </w:p>
    <w:p w:rsidR="00C73206" w:rsidRDefault="00392780">
      <w:pPr>
        <w:widowControl/>
        <w:jc w:val="left"/>
        <w:rPr>
          <w:rFonts w:ascii="Times New Roman" w:eastAsia="宋体" w:hAnsi="Times New Roman" w:cs="Times New Roman"/>
          <w:szCs w:val="24"/>
        </w:rPr>
      </w:pPr>
      <w:r>
        <w:rPr>
          <w:rFonts w:ascii="Times New Roman" w:eastAsia="宋体" w:hAnsi="Times New Roman" w:cs="Times New Roman"/>
          <w:szCs w:val="24"/>
        </w:rPr>
        <w:br w:type="page"/>
      </w:r>
    </w:p>
    <w:p w:rsidR="00C73206" w:rsidRDefault="00392780">
      <w:pPr>
        <w:widowControl/>
        <w:shd w:val="clear" w:color="auto" w:fill="FFFFFF"/>
        <w:jc w:val="left"/>
        <w:rPr>
          <w:rFonts w:ascii="Times New Roman" w:eastAsia="宋体" w:hAnsi="Times New Roman" w:cs="Times New Roman"/>
          <w:b/>
          <w:szCs w:val="24"/>
        </w:rPr>
      </w:pPr>
      <w:bookmarkStart w:id="8" w:name="_Toc44750623"/>
      <w:r>
        <w:rPr>
          <w:rFonts w:ascii="Times New Roman" w:eastAsia="宋体" w:hAnsi="Times New Roman" w:cs="Times New Roman"/>
          <w:b/>
          <w:szCs w:val="24"/>
        </w:rPr>
        <w:lastRenderedPageBreak/>
        <w:t>附件</w:t>
      </w:r>
      <w:r>
        <w:rPr>
          <w:rFonts w:ascii="Times New Roman" w:eastAsia="宋体" w:hAnsi="Times New Roman" w:cs="Times New Roman"/>
          <w:b/>
          <w:szCs w:val="24"/>
        </w:rPr>
        <w:t>1</w:t>
      </w:r>
      <w:r>
        <w:rPr>
          <w:rFonts w:ascii="Times New Roman" w:eastAsia="宋体" w:hAnsi="Times New Roman" w:cs="Times New Roman"/>
          <w:b/>
          <w:szCs w:val="24"/>
        </w:rPr>
        <w:t>：关于资格的声明函</w:t>
      </w:r>
      <w:bookmarkEnd w:id="8"/>
    </w:p>
    <w:p w:rsidR="00C73206" w:rsidRDefault="00392780">
      <w:pPr>
        <w:widowControl/>
        <w:shd w:val="clear" w:color="auto" w:fill="FFFFFF"/>
        <w:jc w:val="left"/>
        <w:rPr>
          <w:rFonts w:ascii="Times New Roman" w:eastAsia="宋体" w:hAnsi="Times New Roman" w:cs="Times New Roman"/>
          <w:szCs w:val="24"/>
        </w:rPr>
      </w:pPr>
      <w:r>
        <w:rPr>
          <w:rFonts w:ascii="Times New Roman" w:eastAsia="宋体" w:hAnsi="Times New Roman" w:cs="Times New Roman"/>
          <w:szCs w:val="24"/>
        </w:rPr>
        <w:t>南通市生态环境监控中心：</w:t>
      </w:r>
    </w:p>
    <w:p w:rsidR="00C73206" w:rsidRDefault="00392780">
      <w:pPr>
        <w:overflowPunct w:val="0"/>
        <w:adjustRightInd w:val="0"/>
        <w:ind w:firstLineChars="200" w:firstLine="480"/>
        <w:jc w:val="left"/>
        <w:textAlignment w:val="baseline"/>
        <w:rPr>
          <w:rFonts w:ascii="Times New Roman" w:hAnsi="Times New Roman" w:cs="Times New Roman"/>
        </w:rPr>
      </w:pPr>
      <w:r>
        <w:rPr>
          <w:rFonts w:ascii="Times New Roman" w:hAnsi="Times New Roman" w:cs="Times New Roman"/>
        </w:rPr>
        <w:t>本公司愿就由贵单位组织实施的（招标项目名称及项目编号）的招标活动进行投标。本公司所提交的投标文件中所有关于投标资格的文件、证明和陈述均是真实的、准确的。若与真实情况不符，本公司愿意承担由此而产生的一切后果。</w:t>
      </w:r>
    </w:p>
    <w:p w:rsidR="00C73206" w:rsidRDefault="00C73206">
      <w:pPr>
        <w:snapToGrid w:val="0"/>
        <w:jc w:val="center"/>
        <w:rPr>
          <w:rFonts w:ascii="Times New Roman" w:hAnsi="Times New Roman" w:cs="Times New Roman"/>
          <w:b/>
          <w:sz w:val="28"/>
          <w:szCs w:val="28"/>
        </w:rPr>
      </w:pPr>
    </w:p>
    <w:p w:rsidR="00C73206" w:rsidRDefault="00C73206">
      <w:pPr>
        <w:widowControl/>
        <w:jc w:val="right"/>
        <w:rPr>
          <w:rFonts w:ascii="Times New Roman" w:eastAsia="宋体" w:hAnsi="Times New Roman" w:cs="Times New Roman"/>
          <w:szCs w:val="24"/>
        </w:rPr>
      </w:pPr>
    </w:p>
    <w:p w:rsidR="00C73206" w:rsidRDefault="00392780">
      <w:pPr>
        <w:spacing w:before="120" w:after="120"/>
        <w:ind w:firstLineChars="200" w:firstLine="480"/>
        <w:rPr>
          <w:rFonts w:ascii="Times New Roman" w:eastAsia="宋体" w:hAnsi="Times New Roman" w:cs="Times New Roman"/>
          <w:szCs w:val="24"/>
        </w:rPr>
      </w:pPr>
      <w:r>
        <w:rPr>
          <w:rFonts w:ascii="Times New Roman" w:eastAsia="宋体" w:hAnsi="Times New Roman" w:cs="Times New Roman"/>
          <w:szCs w:val="24"/>
        </w:rPr>
        <w:t>供应商名称（公章）：</w:t>
      </w:r>
      <w:r>
        <w:rPr>
          <w:rFonts w:ascii="Times New Roman" w:eastAsia="宋体" w:hAnsi="Times New Roman" w:cs="Times New Roman"/>
          <w:szCs w:val="24"/>
        </w:rPr>
        <w:t xml:space="preserve"> </w:t>
      </w:r>
    </w:p>
    <w:p w:rsidR="00C73206" w:rsidRDefault="00392780">
      <w:pPr>
        <w:spacing w:before="120" w:after="120"/>
        <w:ind w:firstLineChars="200" w:firstLine="480"/>
        <w:rPr>
          <w:rFonts w:ascii="Times New Roman" w:eastAsia="宋体" w:hAnsi="Times New Roman" w:cs="Times New Roman"/>
          <w:szCs w:val="24"/>
        </w:rPr>
      </w:pPr>
      <w:r>
        <w:rPr>
          <w:rFonts w:ascii="Times New Roman" w:eastAsia="宋体" w:hAnsi="Times New Roman" w:cs="Times New Roman"/>
          <w:szCs w:val="24"/>
        </w:rPr>
        <w:t>法定代表人或其委托代理人（签字或加盖人名章）：</w:t>
      </w:r>
    </w:p>
    <w:p w:rsidR="00C73206" w:rsidRDefault="00392780">
      <w:pPr>
        <w:spacing w:before="120" w:after="120"/>
        <w:ind w:firstLineChars="200" w:firstLine="480"/>
        <w:rPr>
          <w:rFonts w:ascii="Times New Roman" w:eastAsia="宋体" w:hAnsi="Times New Roman" w:cs="Times New Roman"/>
          <w:szCs w:val="24"/>
        </w:rPr>
      </w:pPr>
      <w:r>
        <w:rPr>
          <w:rFonts w:ascii="Times New Roman" w:eastAsia="宋体" w:hAnsi="Times New Roman" w:cs="Times New Roman"/>
          <w:szCs w:val="24"/>
        </w:rPr>
        <w:t>日</w:t>
      </w:r>
      <w:r>
        <w:rPr>
          <w:rFonts w:ascii="Times New Roman" w:eastAsia="宋体" w:hAnsi="Times New Roman" w:cs="Times New Roman"/>
          <w:szCs w:val="24"/>
        </w:rPr>
        <w:t xml:space="preserve">    </w:t>
      </w:r>
      <w:r>
        <w:rPr>
          <w:rFonts w:ascii="Times New Roman" w:eastAsia="宋体" w:hAnsi="Times New Roman" w:cs="Times New Roman"/>
          <w:szCs w:val="24"/>
        </w:rPr>
        <w:t>期：</w:t>
      </w:r>
      <w:r>
        <w:rPr>
          <w:rFonts w:ascii="Times New Roman" w:eastAsia="宋体" w:hAnsi="Times New Roman" w:cs="Times New Roman"/>
          <w:szCs w:val="24"/>
        </w:rPr>
        <w:t xml:space="preserve">     </w:t>
      </w:r>
      <w:r>
        <w:rPr>
          <w:rFonts w:ascii="Times New Roman" w:eastAsia="宋体" w:hAnsi="Times New Roman" w:cs="Times New Roman"/>
          <w:szCs w:val="24"/>
        </w:rPr>
        <w:t>年</w:t>
      </w:r>
      <w:r>
        <w:rPr>
          <w:rFonts w:ascii="Times New Roman" w:eastAsia="宋体" w:hAnsi="Times New Roman" w:cs="Times New Roman"/>
          <w:szCs w:val="24"/>
        </w:rPr>
        <w:t xml:space="preserve">   </w:t>
      </w:r>
      <w:r>
        <w:rPr>
          <w:rFonts w:ascii="Times New Roman" w:eastAsia="宋体" w:hAnsi="Times New Roman" w:cs="Times New Roman"/>
          <w:szCs w:val="24"/>
        </w:rPr>
        <w:t>月</w:t>
      </w:r>
      <w:r>
        <w:rPr>
          <w:rFonts w:ascii="Times New Roman" w:eastAsia="宋体" w:hAnsi="Times New Roman" w:cs="Times New Roman"/>
          <w:szCs w:val="24"/>
        </w:rPr>
        <w:t xml:space="preserve">    </w:t>
      </w:r>
      <w:r>
        <w:rPr>
          <w:rFonts w:ascii="Times New Roman" w:eastAsia="宋体" w:hAnsi="Times New Roman" w:cs="Times New Roman"/>
          <w:szCs w:val="24"/>
        </w:rPr>
        <w:t>日</w:t>
      </w:r>
    </w:p>
    <w:p w:rsidR="00C73206" w:rsidRDefault="00392780">
      <w:pPr>
        <w:widowControl/>
        <w:jc w:val="right"/>
        <w:rPr>
          <w:rFonts w:ascii="Times New Roman" w:eastAsia="宋体" w:hAnsi="Times New Roman" w:cs="Times New Roman"/>
          <w:szCs w:val="24"/>
        </w:rPr>
      </w:pPr>
      <w:r>
        <w:rPr>
          <w:rFonts w:ascii="Times New Roman" w:eastAsia="宋体" w:hAnsi="Times New Roman" w:cs="Times New Roman"/>
          <w:szCs w:val="24"/>
        </w:rPr>
        <w:br w:type="page"/>
      </w:r>
    </w:p>
    <w:p w:rsidR="00C73206" w:rsidRDefault="00392780">
      <w:pPr>
        <w:widowControl/>
        <w:shd w:val="clear" w:color="auto" w:fill="FFFFFF"/>
        <w:jc w:val="left"/>
        <w:rPr>
          <w:rFonts w:ascii="Times New Roman" w:eastAsia="宋体" w:hAnsi="Times New Roman" w:cs="Times New Roman"/>
          <w:b/>
          <w:szCs w:val="24"/>
        </w:rPr>
      </w:pPr>
      <w:bookmarkStart w:id="9" w:name="_Toc44750624"/>
      <w:r>
        <w:rPr>
          <w:rFonts w:ascii="Times New Roman" w:eastAsia="宋体" w:hAnsi="Times New Roman" w:cs="Times New Roman"/>
          <w:b/>
          <w:szCs w:val="24"/>
        </w:rPr>
        <w:lastRenderedPageBreak/>
        <w:t>附件</w:t>
      </w:r>
      <w:r>
        <w:rPr>
          <w:rFonts w:ascii="Times New Roman" w:eastAsia="宋体" w:hAnsi="Times New Roman" w:cs="Times New Roman"/>
          <w:b/>
          <w:szCs w:val="24"/>
        </w:rPr>
        <w:t>2</w:t>
      </w:r>
      <w:r>
        <w:rPr>
          <w:rFonts w:ascii="Times New Roman" w:eastAsia="宋体" w:hAnsi="Times New Roman" w:cs="Times New Roman"/>
          <w:b/>
          <w:szCs w:val="24"/>
        </w:rPr>
        <w:t>：法定代表人身份证明书</w:t>
      </w:r>
      <w:bookmarkEnd w:id="9"/>
    </w:p>
    <w:p w:rsidR="00C73206" w:rsidRDefault="00C73206">
      <w:pPr>
        <w:widowControl/>
        <w:shd w:val="clear" w:color="auto" w:fill="FFFFFF"/>
        <w:jc w:val="left"/>
        <w:rPr>
          <w:rFonts w:ascii="Times New Roman" w:eastAsia="宋体" w:hAnsi="Times New Roman" w:cs="Times New Roman"/>
          <w:szCs w:val="24"/>
        </w:rPr>
      </w:pPr>
    </w:p>
    <w:p w:rsidR="00C73206" w:rsidRDefault="00392780">
      <w:pPr>
        <w:ind w:firstLineChars="200" w:firstLine="480"/>
        <w:jc w:val="left"/>
        <w:rPr>
          <w:rFonts w:ascii="Times New Roman" w:eastAsia="宋体" w:hAnsi="Times New Roman" w:cs="Times New Roman"/>
          <w:szCs w:val="24"/>
        </w:rPr>
      </w:pPr>
      <w:r>
        <w:rPr>
          <w:rFonts w:ascii="Times New Roman" w:eastAsia="宋体" w:hAnsi="Times New Roman" w:cs="Times New Roman"/>
          <w:szCs w:val="24"/>
        </w:rPr>
        <w:t>先生／女士：现任我单位职务，为法定代表人，特此证明。</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身份证号码：</w:t>
      </w:r>
    </w:p>
    <w:p w:rsidR="00C73206" w:rsidRDefault="00C73206">
      <w:pPr>
        <w:ind w:firstLineChars="200" w:firstLine="480"/>
        <w:rPr>
          <w:rFonts w:ascii="Times New Roman" w:eastAsia="宋体" w:hAnsi="Times New Roman" w:cs="Times New Roman"/>
          <w:szCs w:val="24"/>
        </w:rPr>
      </w:pP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供应商全称（公章）：</w:t>
      </w: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法定代表人（</w:t>
      </w:r>
      <w:r>
        <w:rPr>
          <w:rFonts w:ascii="Times New Roman" w:hAnsi="Times New Roman" w:cs="Times New Roman"/>
        </w:rPr>
        <w:t>签字或盖章</w:t>
      </w:r>
      <w:r>
        <w:rPr>
          <w:rFonts w:ascii="Times New Roman" w:eastAsia="宋体" w:hAnsi="Times New Roman" w:cs="Times New Roman"/>
          <w:szCs w:val="24"/>
        </w:rPr>
        <w:t>）：</w:t>
      </w: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响应日期：</w:t>
      </w:r>
      <w:r>
        <w:rPr>
          <w:rFonts w:ascii="Times New Roman" w:eastAsia="宋体" w:hAnsi="Times New Roman" w:cs="Times New Roman"/>
          <w:szCs w:val="24"/>
        </w:rPr>
        <w:t xml:space="preserve">     </w:t>
      </w:r>
      <w:r>
        <w:rPr>
          <w:rFonts w:ascii="Times New Roman" w:eastAsia="宋体" w:hAnsi="Times New Roman" w:cs="Times New Roman"/>
          <w:szCs w:val="24"/>
        </w:rPr>
        <w:t>年</w:t>
      </w:r>
      <w:r>
        <w:rPr>
          <w:rFonts w:ascii="Times New Roman" w:eastAsia="宋体" w:hAnsi="Times New Roman" w:cs="Times New Roman"/>
          <w:szCs w:val="24"/>
        </w:rPr>
        <w:t xml:space="preserve">  </w:t>
      </w:r>
      <w:r>
        <w:rPr>
          <w:rFonts w:ascii="Times New Roman" w:eastAsia="宋体" w:hAnsi="Times New Roman" w:cs="Times New Roman"/>
          <w:szCs w:val="24"/>
        </w:rPr>
        <w:t xml:space="preserve">   </w:t>
      </w:r>
      <w:r>
        <w:rPr>
          <w:rFonts w:ascii="Times New Roman" w:eastAsia="宋体" w:hAnsi="Times New Roman" w:cs="Times New Roman"/>
          <w:szCs w:val="24"/>
        </w:rPr>
        <w:t>月</w:t>
      </w:r>
      <w:r>
        <w:rPr>
          <w:rFonts w:ascii="Times New Roman" w:eastAsia="宋体" w:hAnsi="Times New Roman" w:cs="Times New Roman"/>
          <w:szCs w:val="24"/>
        </w:rPr>
        <w:t xml:space="preserve">    </w:t>
      </w:r>
      <w:r>
        <w:rPr>
          <w:rFonts w:ascii="Times New Roman" w:eastAsia="宋体" w:hAnsi="Times New Roman" w:cs="Times New Roman"/>
          <w:szCs w:val="24"/>
        </w:rPr>
        <w:t>日</w:t>
      </w:r>
    </w:p>
    <w:p w:rsidR="00C73206" w:rsidRDefault="00C73206">
      <w:pPr>
        <w:ind w:firstLineChars="200" w:firstLine="480"/>
        <w:rPr>
          <w:rFonts w:ascii="Times New Roman" w:eastAsia="宋体" w:hAnsi="Times New Roman" w:cs="Times New Roman"/>
          <w:szCs w:val="24"/>
        </w:rPr>
      </w:pP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注：提供法定代表人的身份证复印件盖公章</w:t>
      </w:r>
    </w:p>
    <w:p w:rsidR="00C73206" w:rsidRDefault="00C73206">
      <w:pPr>
        <w:ind w:firstLineChars="200" w:firstLine="480"/>
        <w:rPr>
          <w:rFonts w:ascii="Times New Roman" w:eastAsia="宋体" w:hAnsi="Times New Roman" w:cs="Times New Roman"/>
          <w:szCs w:val="24"/>
        </w:rPr>
      </w:pPr>
    </w:p>
    <w:p w:rsidR="00C73206" w:rsidRDefault="00392780">
      <w:pPr>
        <w:widowControl/>
        <w:jc w:val="left"/>
        <w:rPr>
          <w:rFonts w:ascii="Times New Roman" w:eastAsia="宋体" w:hAnsi="Times New Roman" w:cs="Times New Roman"/>
          <w:szCs w:val="24"/>
        </w:rPr>
      </w:pPr>
      <w:r>
        <w:rPr>
          <w:rFonts w:ascii="Times New Roman" w:eastAsia="宋体" w:hAnsi="Times New Roman" w:cs="Times New Roman"/>
          <w:szCs w:val="24"/>
        </w:rPr>
        <w:br w:type="page"/>
      </w:r>
    </w:p>
    <w:p w:rsidR="00C73206" w:rsidRDefault="00392780">
      <w:pPr>
        <w:widowControl/>
        <w:shd w:val="clear" w:color="auto" w:fill="FFFFFF"/>
        <w:jc w:val="left"/>
        <w:rPr>
          <w:rFonts w:ascii="Times New Roman" w:eastAsia="宋体" w:hAnsi="Times New Roman" w:cs="Times New Roman"/>
          <w:b/>
          <w:szCs w:val="24"/>
        </w:rPr>
      </w:pPr>
      <w:bookmarkStart w:id="10" w:name="_Toc44750625"/>
      <w:r>
        <w:rPr>
          <w:rFonts w:ascii="Times New Roman" w:eastAsia="宋体" w:hAnsi="Times New Roman" w:cs="Times New Roman"/>
          <w:b/>
          <w:szCs w:val="24"/>
        </w:rPr>
        <w:lastRenderedPageBreak/>
        <w:t>附件</w:t>
      </w:r>
      <w:r>
        <w:rPr>
          <w:rFonts w:ascii="Times New Roman" w:eastAsia="宋体" w:hAnsi="Times New Roman" w:cs="Times New Roman"/>
          <w:b/>
          <w:szCs w:val="24"/>
        </w:rPr>
        <w:t>3</w:t>
      </w:r>
      <w:r>
        <w:rPr>
          <w:rFonts w:ascii="Times New Roman" w:eastAsia="宋体" w:hAnsi="Times New Roman" w:cs="Times New Roman"/>
          <w:b/>
          <w:szCs w:val="24"/>
        </w:rPr>
        <w:t>：法定代表人授权委托书</w:t>
      </w:r>
      <w:bookmarkEnd w:id="10"/>
    </w:p>
    <w:p w:rsidR="00C73206" w:rsidRDefault="00392780">
      <w:pPr>
        <w:widowControl/>
        <w:shd w:val="clear" w:color="auto" w:fill="FFFFFF"/>
        <w:jc w:val="left"/>
        <w:rPr>
          <w:rFonts w:ascii="Times New Roman" w:eastAsia="宋体" w:hAnsi="Times New Roman" w:cs="Times New Roman"/>
          <w:szCs w:val="24"/>
        </w:rPr>
      </w:pPr>
      <w:r>
        <w:rPr>
          <w:rFonts w:ascii="Times New Roman" w:eastAsia="宋体" w:hAnsi="Times New Roman" w:cs="Times New Roman"/>
        </w:rPr>
        <w:t>南通市生态环境监控中心</w:t>
      </w:r>
      <w:r>
        <w:rPr>
          <w:rFonts w:ascii="Times New Roman" w:eastAsia="宋体" w:hAnsi="Times New Roman" w:cs="Times New Roman"/>
          <w:szCs w:val="24"/>
        </w:rPr>
        <w:t>：</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本授权委托书声明：我系的法定代表人，现授权委托为我公司代理人，以本公司的名义参加本项目的响应活动。代理人在开标、评审、合同谈判过程中所签署的一切文件和处理与之有关的一切事务，我均予以承认。</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被委托授权人无转委权。特此委托。</w:t>
      </w: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被委托授权人身份证号：</w:t>
      </w: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被委托授权人签字：</w:t>
      </w:r>
    </w:p>
    <w:p w:rsidR="00C73206" w:rsidRDefault="00C73206">
      <w:pPr>
        <w:rPr>
          <w:rFonts w:ascii="Times New Roman" w:eastAsia="宋体" w:hAnsi="Times New Roman" w:cs="Times New Roman"/>
          <w:szCs w:val="24"/>
        </w:rPr>
      </w:pP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供应商全称（公章）：</w:t>
      </w: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法定代表人（</w:t>
      </w:r>
      <w:r>
        <w:rPr>
          <w:rFonts w:ascii="Times New Roman" w:hAnsi="Times New Roman" w:cs="Times New Roman"/>
        </w:rPr>
        <w:t>签字或盖章</w:t>
      </w:r>
      <w:r>
        <w:rPr>
          <w:rFonts w:ascii="Times New Roman" w:eastAsia="宋体" w:hAnsi="Times New Roman" w:cs="Times New Roman"/>
          <w:szCs w:val="24"/>
        </w:rPr>
        <w:t>）：</w:t>
      </w: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响应日期：</w:t>
      </w:r>
      <w:r>
        <w:rPr>
          <w:rFonts w:ascii="Times New Roman" w:eastAsia="宋体" w:hAnsi="Times New Roman" w:cs="Times New Roman"/>
          <w:szCs w:val="24"/>
        </w:rPr>
        <w:t xml:space="preserve">     </w:t>
      </w:r>
      <w:r>
        <w:rPr>
          <w:rFonts w:ascii="Times New Roman" w:eastAsia="宋体" w:hAnsi="Times New Roman" w:cs="Times New Roman"/>
          <w:szCs w:val="24"/>
        </w:rPr>
        <w:t>年</w:t>
      </w:r>
      <w:r>
        <w:rPr>
          <w:rFonts w:ascii="Times New Roman" w:eastAsia="宋体" w:hAnsi="Times New Roman" w:cs="Times New Roman"/>
          <w:szCs w:val="24"/>
        </w:rPr>
        <w:t xml:space="preserve">     </w:t>
      </w:r>
      <w:r>
        <w:rPr>
          <w:rFonts w:ascii="Times New Roman" w:eastAsia="宋体" w:hAnsi="Times New Roman" w:cs="Times New Roman"/>
          <w:szCs w:val="24"/>
        </w:rPr>
        <w:t>月</w:t>
      </w:r>
      <w:r>
        <w:rPr>
          <w:rFonts w:ascii="Times New Roman" w:eastAsia="宋体" w:hAnsi="Times New Roman" w:cs="Times New Roman"/>
          <w:szCs w:val="24"/>
        </w:rPr>
        <w:t xml:space="preserve">    </w:t>
      </w:r>
      <w:r>
        <w:rPr>
          <w:rFonts w:ascii="Times New Roman" w:eastAsia="宋体" w:hAnsi="Times New Roman" w:cs="Times New Roman"/>
          <w:szCs w:val="24"/>
        </w:rPr>
        <w:t>日</w:t>
      </w:r>
    </w:p>
    <w:p w:rsidR="00C73206" w:rsidRDefault="00392780">
      <w:pPr>
        <w:rPr>
          <w:rFonts w:ascii="Times New Roman" w:hAnsi="Times New Roman" w:cs="Times New Roman"/>
        </w:rPr>
      </w:pPr>
      <w:r>
        <w:rPr>
          <w:rFonts w:ascii="Times New Roman" w:hAnsi="Times New Roman" w:cs="Times New Roman"/>
        </w:rPr>
        <w:t>法定代表人身份证复印件</w:t>
      </w:r>
      <w:r>
        <w:rPr>
          <w:rFonts w:ascii="Times New Roman" w:hAnsi="Times New Roman" w:cs="Times New Roman"/>
        </w:rPr>
        <w:t>（正反面）</w:t>
      </w:r>
    </w:p>
    <w:p w:rsidR="00C73206" w:rsidRDefault="00C73206">
      <w:pPr>
        <w:rPr>
          <w:rFonts w:ascii="Times New Roman" w:hAnsi="Times New Roman" w:cs="Times New Roman"/>
        </w:rPr>
      </w:pPr>
    </w:p>
    <w:p w:rsidR="00C73206" w:rsidRDefault="00392780">
      <w:pPr>
        <w:ind w:firstLineChars="900" w:firstLine="2160"/>
        <w:rPr>
          <w:rFonts w:ascii="Times New Roman" w:hAnsi="Times New Roman" w:cs="Times New Roman"/>
        </w:rPr>
      </w:pPr>
      <w:r>
        <w:rPr>
          <w:rFonts w:ascii="Times New Roman" w:hAnsi="Times New Roman" w:cs="Times New Roman"/>
        </w:rPr>
        <w:t>（粘贴此处）</w:t>
      </w:r>
    </w:p>
    <w:p w:rsidR="00C73206" w:rsidRDefault="00C73206">
      <w:pPr>
        <w:rPr>
          <w:rFonts w:ascii="Times New Roman" w:hAnsi="Times New Roman" w:cs="Times New Roman"/>
        </w:rPr>
      </w:pPr>
    </w:p>
    <w:p w:rsidR="00C73206" w:rsidRDefault="00C73206">
      <w:pPr>
        <w:rPr>
          <w:rFonts w:ascii="Times New Roman" w:hAnsi="Times New Roman" w:cs="Times New Roman"/>
        </w:rPr>
      </w:pPr>
    </w:p>
    <w:p w:rsidR="00C73206" w:rsidRDefault="00392780">
      <w:pPr>
        <w:rPr>
          <w:rFonts w:ascii="Times New Roman" w:hAnsi="Times New Roman" w:cs="Times New Roman"/>
        </w:rPr>
      </w:pPr>
      <w:r>
        <w:rPr>
          <w:rFonts w:ascii="Times New Roman" w:hAnsi="Times New Roman" w:cs="Times New Roman"/>
        </w:rPr>
        <w:t>被授权人身份证复印件（正反面）</w:t>
      </w:r>
    </w:p>
    <w:p w:rsidR="00C73206" w:rsidRDefault="00C73206">
      <w:pPr>
        <w:rPr>
          <w:rFonts w:ascii="Times New Roman" w:hAnsi="Times New Roman" w:cs="Times New Roman"/>
        </w:rPr>
      </w:pPr>
    </w:p>
    <w:p w:rsidR="00C73206" w:rsidRDefault="00C73206">
      <w:pPr>
        <w:rPr>
          <w:rFonts w:ascii="Times New Roman" w:hAnsi="Times New Roman" w:cs="Times New Roman"/>
        </w:rPr>
      </w:pPr>
    </w:p>
    <w:p w:rsidR="00C73206" w:rsidRDefault="00C73206">
      <w:pPr>
        <w:rPr>
          <w:rFonts w:ascii="Times New Roman" w:hAnsi="Times New Roman" w:cs="Times New Roman"/>
        </w:rPr>
      </w:pPr>
    </w:p>
    <w:p w:rsidR="00C73206" w:rsidRDefault="00392780">
      <w:pPr>
        <w:ind w:firstLineChars="950" w:firstLine="2280"/>
        <w:rPr>
          <w:rFonts w:ascii="Times New Roman" w:hAnsi="Times New Roman" w:cs="Times New Roman"/>
        </w:rPr>
      </w:pPr>
      <w:r>
        <w:rPr>
          <w:rFonts w:ascii="Times New Roman" w:hAnsi="Times New Roman" w:cs="Times New Roman"/>
        </w:rPr>
        <w:t>（粘贴此处）</w:t>
      </w:r>
    </w:p>
    <w:p w:rsidR="00C73206" w:rsidRDefault="00C73206">
      <w:pPr>
        <w:ind w:firstLineChars="950" w:firstLine="2289"/>
        <w:rPr>
          <w:rFonts w:ascii="Times New Roman" w:hAnsi="Times New Roman" w:cs="Times New Roman"/>
          <w:b/>
          <w:bCs/>
        </w:rPr>
      </w:pPr>
    </w:p>
    <w:p w:rsidR="00C73206" w:rsidRDefault="00392780">
      <w:pPr>
        <w:rPr>
          <w:rFonts w:ascii="Times New Roman" w:hAnsi="Times New Roman" w:cs="Times New Roman"/>
        </w:rPr>
      </w:pPr>
      <w:r>
        <w:rPr>
          <w:rFonts w:ascii="Times New Roman" w:hAnsi="Times New Roman" w:cs="Times New Roman"/>
          <w:b/>
          <w:bCs/>
        </w:rPr>
        <w:t>注</w:t>
      </w:r>
      <w:r>
        <w:rPr>
          <w:rFonts w:ascii="Times New Roman" w:hAnsi="Times New Roman" w:cs="Times New Roman"/>
          <w:b/>
          <w:bCs/>
        </w:rPr>
        <w:t xml:space="preserve">: </w:t>
      </w:r>
      <w:r>
        <w:rPr>
          <w:rFonts w:ascii="Times New Roman" w:hAnsi="Times New Roman" w:cs="Times New Roman"/>
          <w:b/>
          <w:bCs/>
        </w:rPr>
        <w:t>如为被授权人参加竞磋时，须将身份证原件带至磋商现场备查。</w:t>
      </w:r>
    </w:p>
    <w:p w:rsidR="00C73206" w:rsidRDefault="00392780">
      <w:pPr>
        <w:rPr>
          <w:rFonts w:ascii="Times New Roman" w:eastAsia="宋体" w:hAnsi="Times New Roman" w:cs="Times New Roman"/>
          <w:b/>
          <w:szCs w:val="24"/>
        </w:rPr>
      </w:pPr>
      <w:r>
        <w:rPr>
          <w:rFonts w:ascii="Times New Roman" w:eastAsia="宋体" w:hAnsi="Times New Roman" w:cs="Times New Roman"/>
          <w:b/>
          <w:szCs w:val="24"/>
        </w:rPr>
        <w:br w:type="page"/>
      </w:r>
    </w:p>
    <w:p w:rsidR="00C73206" w:rsidRDefault="00392780">
      <w:pPr>
        <w:jc w:val="center"/>
        <w:rPr>
          <w:rFonts w:ascii="Times New Roman" w:hAnsi="Times New Roman" w:cs="Times New Roman"/>
          <w:b/>
          <w:color w:val="000000"/>
          <w:sz w:val="30"/>
          <w:szCs w:val="30"/>
        </w:rPr>
      </w:pPr>
      <w:bookmarkStart w:id="11" w:name="_Toc27325"/>
      <w:bookmarkStart w:id="12" w:name="_Toc24176"/>
      <w:bookmarkStart w:id="13" w:name="_Toc14366"/>
      <w:r>
        <w:rPr>
          <w:rFonts w:ascii="Times New Roman" w:eastAsia="宋体" w:hAnsi="Times New Roman" w:cs="Times New Roman"/>
          <w:b/>
          <w:szCs w:val="24"/>
        </w:rPr>
        <w:lastRenderedPageBreak/>
        <w:t>附件</w:t>
      </w:r>
      <w:r>
        <w:rPr>
          <w:rFonts w:ascii="Times New Roman" w:eastAsia="宋体" w:hAnsi="Times New Roman" w:cs="Times New Roman"/>
          <w:b/>
          <w:szCs w:val="24"/>
        </w:rPr>
        <w:t>4</w:t>
      </w:r>
      <w:r>
        <w:rPr>
          <w:rFonts w:ascii="Times New Roman" w:eastAsia="宋体" w:hAnsi="Times New Roman" w:cs="Times New Roman"/>
          <w:b/>
          <w:szCs w:val="24"/>
        </w:rPr>
        <w:t>：</w:t>
      </w:r>
      <w:bookmarkStart w:id="14" w:name="_Toc2139"/>
      <w:bookmarkStart w:id="15" w:name="_Toc4170"/>
      <w:bookmarkStart w:id="16" w:name="_Toc12562"/>
      <w:bookmarkEnd w:id="11"/>
      <w:bookmarkEnd w:id="12"/>
      <w:bookmarkEnd w:id="13"/>
      <w:r>
        <w:rPr>
          <w:rFonts w:ascii="Times New Roman" w:hAnsi="Times New Roman" w:cs="Times New Roman"/>
          <w:b/>
          <w:color w:val="000000"/>
          <w:sz w:val="30"/>
          <w:szCs w:val="30"/>
        </w:rPr>
        <w:t>供应商符合《政府采购法》第二十二条规定条件的声明函</w:t>
      </w:r>
    </w:p>
    <w:p w:rsidR="00C73206" w:rsidRDefault="00392780">
      <w:pPr>
        <w:spacing w:line="460" w:lineRule="exact"/>
        <w:rPr>
          <w:rFonts w:ascii="Times New Roman" w:hAnsi="Times New Roman" w:cs="Times New Roman"/>
          <w:b/>
          <w:bCs/>
          <w:sz w:val="44"/>
          <w:szCs w:val="44"/>
        </w:rPr>
      </w:pPr>
      <w:r>
        <w:rPr>
          <w:rFonts w:ascii="Times New Roman" w:hAnsi="Times New Roman" w:cs="Times New Roman"/>
          <w:b/>
          <w:bCs/>
          <w:szCs w:val="21"/>
        </w:rPr>
        <w:t xml:space="preserve">                       </w:t>
      </w:r>
      <w:r>
        <w:rPr>
          <w:rFonts w:ascii="Times New Roman" w:hAnsi="Times New Roman" w:cs="Times New Roman"/>
          <w:b/>
          <w:bCs/>
          <w:sz w:val="44"/>
          <w:szCs w:val="44"/>
        </w:rPr>
        <w:t xml:space="preserve">   </w:t>
      </w:r>
    </w:p>
    <w:p w:rsidR="00C73206" w:rsidRDefault="00392780">
      <w:pPr>
        <w:ind w:firstLineChars="200" w:firstLine="480"/>
        <w:rPr>
          <w:rFonts w:ascii="Times New Roman" w:hAnsi="Times New Roman" w:cs="Times New Roman"/>
          <w:b/>
          <w:bCs/>
        </w:rPr>
      </w:pPr>
      <w:r>
        <w:rPr>
          <w:rFonts w:ascii="Times New Roman" w:hAnsi="Times New Roman" w:cs="Times New Roman"/>
          <w:bCs/>
        </w:rPr>
        <w:t>我单位参加</w:t>
      </w:r>
      <w:r>
        <w:rPr>
          <w:rFonts w:ascii="Times New Roman" w:hAnsi="Times New Roman" w:cs="Times New Roman"/>
          <w:bCs/>
          <w:u w:val="single"/>
        </w:rPr>
        <w:t xml:space="preserve">                 </w:t>
      </w:r>
      <w:r>
        <w:rPr>
          <w:rFonts w:ascii="Times New Roman" w:hAnsi="Times New Roman" w:cs="Times New Roman"/>
          <w:bCs/>
        </w:rPr>
        <w:t>（项目名称），</w:t>
      </w:r>
      <w:r>
        <w:rPr>
          <w:rFonts w:ascii="Times New Roman" w:hAnsi="Times New Roman" w:cs="Times New Roman"/>
          <w:bCs/>
          <w:u w:val="single"/>
        </w:rPr>
        <w:t xml:space="preserve">              </w:t>
      </w:r>
      <w:r>
        <w:rPr>
          <w:rFonts w:ascii="Times New Roman" w:hAnsi="Times New Roman" w:cs="Times New Roman"/>
          <w:bCs/>
        </w:rPr>
        <w:t>（项目编号）投标活动。针对本项目投标人资格要求做出如下承诺：</w:t>
      </w:r>
    </w:p>
    <w:p w:rsidR="00C73206" w:rsidRDefault="00392780">
      <w:pPr>
        <w:spacing w:line="520" w:lineRule="exact"/>
        <w:ind w:firstLine="482"/>
        <w:rPr>
          <w:rFonts w:ascii="Times New Roman" w:hAnsi="Times New Roman" w:cs="Times New Roman"/>
          <w:color w:val="000000"/>
        </w:rPr>
      </w:pPr>
      <w:r>
        <w:rPr>
          <w:rFonts w:ascii="Times New Roman" w:hAnsi="Times New Roman" w:cs="Times New Roman"/>
          <w:bCs/>
          <w:color w:val="000000"/>
          <w:szCs w:val="21"/>
        </w:rPr>
        <w:t>1.</w:t>
      </w:r>
      <w:r>
        <w:rPr>
          <w:rFonts w:ascii="Times New Roman" w:hAnsi="Times New Roman" w:cs="Times New Roman"/>
          <w:bCs/>
          <w:color w:val="000000"/>
          <w:szCs w:val="21"/>
        </w:rPr>
        <w:t>我单位具有独立承担民事责任的能力；</w:t>
      </w:r>
    </w:p>
    <w:p w:rsidR="00C73206" w:rsidRDefault="00392780">
      <w:pPr>
        <w:spacing w:line="520" w:lineRule="exact"/>
        <w:ind w:firstLine="482"/>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我单位具有良好的商业信誉和健全的财务会计制度；</w:t>
      </w:r>
    </w:p>
    <w:p w:rsidR="00C73206" w:rsidRDefault="00392780">
      <w:pPr>
        <w:spacing w:line="520" w:lineRule="exact"/>
        <w:ind w:firstLine="482"/>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我单位具有履行合同所必需的设备和专业技术能力；</w:t>
      </w:r>
    </w:p>
    <w:p w:rsidR="00C73206" w:rsidRDefault="00392780">
      <w:pPr>
        <w:spacing w:line="520" w:lineRule="exact"/>
        <w:ind w:firstLine="482"/>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我单位有依法缴纳税收和社会保障资金的良好记录；</w:t>
      </w:r>
    </w:p>
    <w:p w:rsidR="00C73206" w:rsidRDefault="00392780">
      <w:pPr>
        <w:spacing w:line="520" w:lineRule="exact"/>
        <w:ind w:firstLine="482"/>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我单位参加政府采购活动前三年内，在经营活动中没有重大违法记录；（</w:t>
      </w:r>
      <w:r>
        <w:rPr>
          <w:rFonts w:ascii="Times New Roman" w:hAnsi="Times New Roman" w:cs="Times New Roman"/>
          <w:color w:val="000000"/>
        </w:rPr>
        <w:t>1.</w:t>
      </w:r>
      <w:r>
        <w:rPr>
          <w:rFonts w:ascii="Times New Roman" w:hAnsi="Times New Roman" w:cs="Times New Roman"/>
          <w:color w:val="000000"/>
        </w:rPr>
        <w:t>供应商在参加政府采购活动前三年内因违法经营被禁止在一定期限内参加政府采购活动，期限届满的，可以参加政府采购活动。</w:t>
      </w:r>
      <w:r>
        <w:rPr>
          <w:rFonts w:ascii="Times New Roman" w:hAnsi="Times New Roman" w:cs="Times New Roman"/>
          <w:color w:val="000000"/>
        </w:rPr>
        <w:t>2.</w:t>
      </w:r>
      <w:r>
        <w:rPr>
          <w:rFonts w:ascii="Times New Roman" w:hAnsi="Times New Roman" w:cs="Times New Roman"/>
          <w:color w:val="000000"/>
        </w:rPr>
        <w:t>《中华人民共和国政府采购法实施条例》第十九条第一款规定的</w:t>
      </w:r>
      <w:r>
        <w:rPr>
          <w:rFonts w:ascii="Times New Roman" w:hAnsi="Times New Roman" w:cs="Times New Roman"/>
          <w:color w:val="000000"/>
        </w:rPr>
        <w:t>“</w:t>
      </w:r>
      <w:r>
        <w:rPr>
          <w:rFonts w:ascii="Times New Roman" w:hAnsi="Times New Roman" w:cs="Times New Roman"/>
          <w:color w:val="000000"/>
        </w:rPr>
        <w:t>较大数额罚款</w:t>
      </w:r>
      <w:r>
        <w:rPr>
          <w:rFonts w:ascii="Times New Roman" w:hAnsi="Times New Roman" w:cs="Times New Roman"/>
          <w:color w:val="000000"/>
        </w:rPr>
        <w:t>”</w:t>
      </w:r>
      <w:r>
        <w:rPr>
          <w:rFonts w:ascii="Times New Roman" w:hAnsi="Times New Roman" w:cs="Times New Roman"/>
          <w:color w:val="000000"/>
        </w:rPr>
        <w:t>认定为</w:t>
      </w:r>
      <w:r>
        <w:rPr>
          <w:rFonts w:ascii="Times New Roman" w:hAnsi="Times New Roman" w:cs="Times New Roman"/>
          <w:color w:val="000000"/>
        </w:rPr>
        <w:t>200</w:t>
      </w:r>
      <w:r>
        <w:rPr>
          <w:rFonts w:ascii="Times New Roman" w:hAnsi="Times New Roman" w:cs="Times New Roman"/>
          <w:color w:val="000000"/>
        </w:rPr>
        <w:t>万元以上的罚款，法律、行政法规以及国务院有关部门明确规定相关领域</w:t>
      </w:r>
      <w:r>
        <w:rPr>
          <w:rFonts w:ascii="Times New Roman" w:hAnsi="Times New Roman" w:cs="Times New Roman"/>
          <w:color w:val="000000"/>
        </w:rPr>
        <w:t>“</w:t>
      </w:r>
      <w:r>
        <w:rPr>
          <w:rFonts w:ascii="Times New Roman" w:hAnsi="Times New Roman" w:cs="Times New Roman"/>
          <w:color w:val="000000"/>
        </w:rPr>
        <w:t>较大数额罚款</w:t>
      </w:r>
      <w:r>
        <w:rPr>
          <w:rFonts w:ascii="Times New Roman" w:hAnsi="Times New Roman" w:cs="Times New Roman"/>
          <w:color w:val="000000"/>
        </w:rPr>
        <w:t>”</w:t>
      </w:r>
      <w:r>
        <w:rPr>
          <w:rFonts w:ascii="Times New Roman" w:hAnsi="Times New Roman" w:cs="Times New Roman"/>
          <w:color w:val="000000"/>
        </w:rPr>
        <w:t>标准高于</w:t>
      </w:r>
      <w:r>
        <w:rPr>
          <w:rFonts w:ascii="Times New Roman" w:hAnsi="Times New Roman" w:cs="Times New Roman"/>
          <w:color w:val="000000"/>
        </w:rPr>
        <w:t>200</w:t>
      </w:r>
      <w:r>
        <w:rPr>
          <w:rFonts w:ascii="Times New Roman" w:hAnsi="Times New Roman" w:cs="Times New Roman"/>
          <w:color w:val="000000"/>
        </w:rPr>
        <w:t>万元的，从其规定。）</w:t>
      </w:r>
    </w:p>
    <w:p w:rsidR="00C73206" w:rsidRDefault="00392780">
      <w:pPr>
        <w:spacing w:line="520" w:lineRule="exact"/>
        <w:ind w:firstLine="482"/>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我单位满足法律、</w:t>
      </w:r>
      <w:r>
        <w:rPr>
          <w:rFonts w:ascii="Times New Roman" w:hAnsi="Times New Roman" w:cs="Times New Roman"/>
          <w:color w:val="000000"/>
        </w:rPr>
        <w:t>行政法规规定的其他条件。</w:t>
      </w:r>
    </w:p>
    <w:p w:rsidR="00C73206" w:rsidRDefault="00C73206">
      <w:pPr>
        <w:spacing w:line="500" w:lineRule="exact"/>
        <w:ind w:firstLine="482"/>
        <w:rPr>
          <w:rFonts w:ascii="Times New Roman" w:hAnsi="Times New Roman" w:cs="Times New Roman"/>
          <w:color w:val="000000"/>
        </w:rPr>
      </w:pPr>
    </w:p>
    <w:p w:rsidR="00C73206" w:rsidRDefault="00C73206">
      <w:pPr>
        <w:spacing w:line="500" w:lineRule="exact"/>
        <w:rPr>
          <w:rFonts w:ascii="Times New Roman" w:hAnsi="Times New Roman" w:cs="Times New Roman"/>
          <w:color w:val="000000"/>
        </w:rPr>
      </w:pPr>
    </w:p>
    <w:p w:rsidR="00C73206" w:rsidRDefault="00C73206">
      <w:pPr>
        <w:spacing w:line="500" w:lineRule="exact"/>
        <w:rPr>
          <w:rFonts w:ascii="Times New Roman" w:hAnsi="Times New Roman" w:cs="Times New Roman"/>
          <w:bCs/>
          <w:color w:val="000000"/>
          <w:szCs w:val="21"/>
        </w:rPr>
      </w:pPr>
    </w:p>
    <w:p w:rsidR="00C73206" w:rsidRDefault="00C73206">
      <w:pPr>
        <w:spacing w:line="500" w:lineRule="exact"/>
        <w:rPr>
          <w:rFonts w:ascii="Times New Roman" w:hAnsi="Times New Roman" w:cs="Times New Roman"/>
          <w:bCs/>
          <w:color w:val="000000"/>
          <w:szCs w:val="21"/>
        </w:rPr>
      </w:pPr>
    </w:p>
    <w:p w:rsidR="00C73206" w:rsidRDefault="00C73206">
      <w:pPr>
        <w:spacing w:line="500" w:lineRule="exact"/>
        <w:rPr>
          <w:rFonts w:ascii="Times New Roman" w:hAnsi="Times New Roman" w:cs="Times New Roman"/>
          <w:bCs/>
          <w:color w:val="000000"/>
          <w:szCs w:val="21"/>
        </w:rPr>
      </w:pPr>
    </w:p>
    <w:p w:rsidR="00C73206" w:rsidRDefault="00392780">
      <w:pPr>
        <w:spacing w:line="460" w:lineRule="exact"/>
        <w:jc w:val="center"/>
        <w:rPr>
          <w:rFonts w:ascii="Times New Roman" w:hAnsi="Times New Roman" w:cs="Times New Roman"/>
          <w:bCs/>
          <w:color w:val="000000"/>
          <w:szCs w:val="21"/>
        </w:rPr>
      </w:pPr>
      <w:r>
        <w:rPr>
          <w:rFonts w:ascii="Times New Roman" w:hAnsi="Times New Roman" w:cs="Times New Roman"/>
          <w:bCs/>
          <w:color w:val="000000"/>
          <w:szCs w:val="21"/>
        </w:rPr>
        <w:t xml:space="preserve">                                             </w:t>
      </w:r>
      <w:r>
        <w:rPr>
          <w:rFonts w:ascii="Times New Roman" w:hAnsi="Times New Roman" w:cs="Times New Roman"/>
          <w:bCs/>
          <w:color w:val="000000"/>
          <w:szCs w:val="21"/>
        </w:rPr>
        <w:t>承诺人名称（公章）：</w:t>
      </w:r>
    </w:p>
    <w:p w:rsidR="00C73206" w:rsidRDefault="00392780">
      <w:pPr>
        <w:ind w:firstLineChars="200" w:firstLine="480"/>
        <w:jc w:val="right"/>
        <w:rPr>
          <w:rFonts w:ascii="Times New Roman" w:hAnsi="Times New Roman" w:cs="Times New Roman"/>
          <w:bCs/>
        </w:rPr>
      </w:pPr>
      <w:r>
        <w:rPr>
          <w:rFonts w:ascii="Times New Roman" w:hAnsi="Times New Roman" w:cs="Times New Roman"/>
          <w:bCs/>
        </w:rPr>
        <w:t xml:space="preserve">    </w:t>
      </w:r>
    </w:p>
    <w:p w:rsidR="00C73206" w:rsidRDefault="00392780">
      <w:pPr>
        <w:ind w:firstLineChars="200" w:firstLine="480"/>
        <w:jc w:val="right"/>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日期：</w:t>
      </w:r>
      <w:r>
        <w:rPr>
          <w:rFonts w:ascii="Times New Roman" w:hAnsi="Times New Roman" w:cs="Times New Roman"/>
          <w:bCs/>
        </w:rPr>
        <w:t>______</w:t>
      </w:r>
      <w:r>
        <w:rPr>
          <w:rFonts w:ascii="Times New Roman" w:hAnsi="Times New Roman" w:cs="Times New Roman"/>
          <w:bCs/>
        </w:rPr>
        <w:t>年</w:t>
      </w:r>
      <w:r>
        <w:rPr>
          <w:rFonts w:ascii="Times New Roman" w:hAnsi="Times New Roman" w:cs="Times New Roman"/>
          <w:bCs/>
          <w:u w:val="single"/>
        </w:rPr>
        <w:t xml:space="preserve">    </w:t>
      </w:r>
      <w:r>
        <w:rPr>
          <w:rFonts w:ascii="Times New Roman" w:hAnsi="Times New Roman" w:cs="Times New Roman"/>
          <w:bCs/>
        </w:rPr>
        <w:t>月</w:t>
      </w:r>
      <w:r>
        <w:rPr>
          <w:rFonts w:ascii="Times New Roman" w:hAnsi="Times New Roman" w:cs="Times New Roman"/>
          <w:bCs/>
          <w:u w:val="single"/>
        </w:rPr>
        <w:t xml:space="preserve">    </w:t>
      </w:r>
      <w:r>
        <w:rPr>
          <w:rFonts w:ascii="Times New Roman" w:hAnsi="Times New Roman" w:cs="Times New Roman"/>
          <w:bCs/>
        </w:rPr>
        <w:t>日</w:t>
      </w:r>
    </w:p>
    <w:p w:rsidR="00C73206" w:rsidRDefault="00392780">
      <w:pPr>
        <w:rPr>
          <w:rFonts w:ascii="Times New Roman" w:eastAsia="宋体" w:hAnsi="Times New Roman" w:cs="Times New Roman"/>
          <w:b/>
          <w:szCs w:val="24"/>
        </w:rPr>
      </w:pPr>
      <w:r>
        <w:rPr>
          <w:rFonts w:ascii="Times New Roman" w:hAnsi="Times New Roman" w:cs="Times New Roman"/>
          <w:b/>
        </w:rPr>
        <w:br w:type="page"/>
      </w:r>
    </w:p>
    <w:p w:rsidR="00C73206" w:rsidRDefault="00392780">
      <w:pPr>
        <w:snapToGrid w:val="0"/>
        <w:spacing w:line="520" w:lineRule="exact"/>
        <w:rPr>
          <w:rFonts w:ascii="Times New Roman" w:hAnsi="Times New Roman" w:cs="Times New Roman"/>
          <w:b/>
          <w:bCs/>
        </w:rPr>
      </w:pPr>
      <w:r>
        <w:rPr>
          <w:rFonts w:ascii="Times New Roman" w:eastAsia="宋体" w:hAnsi="Times New Roman" w:cs="Times New Roman"/>
          <w:b/>
          <w:szCs w:val="24"/>
        </w:rPr>
        <w:lastRenderedPageBreak/>
        <w:t>附件</w:t>
      </w:r>
      <w:r>
        <w:rPr>
          <w:rFonts w:ascii="Times New Roman" w:eastAsia="宋体" w:hAnsi="Times New Roman" w:cs="Times New Roman"/>
          <w:b/>
          <w:szCs w:val="24"/>
        </w:rPr>
        <w:t>5</w:t>
      </w:r>
      <w:r>
        <w:rPr>
          <w:rFonts w:ascii="Times New Roman" w:eastAsia="宋体" w:hAnsi="Times New Roman" w:cs="Times New Roman"/>
          <w:b/>
          <w:szCs w:val="24"/>
        </w:rPr>
        <w:t>：</w:t>
      </w:r>
      <w:bookmarkEnd w:id="14"/>
      <w:bookmarkEnd w:id="15"/>
      <w:bookmarkEnd w:id="16"/>
      <w:r>
        <w:rPr>
          <w:rFonts w:ascii="Times New Roman" w:hAnsi="Times New Roman" w:cs="Times New Roman"/>
          <w:b/>
          <w:bCs/>
        </w:rPr>
        <w:t>参加采购活动前无失信记录的书面声明</w:t>
      </w:r>
    </w:p>
    <w:p w:rsidR="00C73206" w:rsidRDefault="00C73206">
      <w:pPr>
        <w:pStyle w:val="3"/>
        <w:rPr>
          <w:rFonts w:ascii="Times New Roman" w:hAnsi="Times New Roman" w:cs="Times New Roman"/>
        </w:rPr>
      </w:pPr>
    </w:p>
    <w:p w:rsidR="00C73206" w:rsidRDefault="00392780">
      <w:pPr>
        <w:snapToGrid w:val="0"/>
        <w:spacing w:line="520" w:lineRule="exact"/>
        <w:rPr>
          <w:rFonts w:ascii="Times New Roman" w:hAnsi="Times New Roman" w:cs="Times New Roman"/>
          <w:u w:val="single"/>
        </w:rPr>
      </w:pPr>
      <w:r>
        <w:rPr>
          <w:rFonts w:ascii="Times New Roman" w:eastAsia="宋体" w:hAnsi="Times New Roman" w:cs="Times New Roman"/>
          <w:u w:val="single"/>
        </w:rPr>
        <w:t>南通市生态环境监控中心</w:t>
      </w:r>
      <w:r>
        <w:rPr>
          <w:rFonts w:ascii="Times New Roman" w:hAnsi="Times New Roman" w:cs="Times New Roman"/>
          <w:u w:val="single"/>
        </w:rPr>
        <w:t>：</w:t>
      </w:r>
    </w:p>
    <w:p w:rsidR="00C73206" w:rsidRDefault="00392780">
      <w:pPr>
        <w:spacing w:line="500" w:lineRule="exact"/>
        <w:ind w:firstLineChars="200" w:firstLine="480"/>
        <w:jc w:val="left"/>
        <w:rPr>
          <w:rFonts w:ascii="Times New Roman" w:hAnsi="Times New Roman" w:cs="Times New Roman"/>
          <w:bCs/>
          <w:color w:val="000000"/>
          <w:szCs w:val="21"/>
        </w:rPr>
      </w:pPr>
      <w:r>
        <w:rPr>
          <w:rFonts w:ascii="Times New Roman" w:hAnsi="Times New Roman" w:cs="Times New Roman"/>
          <w:bCs/>
          <w:color w:val="000000"/>
          <w:szCs w:val="21"/>
        </w:rPr>
        <w:t>我公司郑重声明：在开标</w:t>
      </w:r>
      <w:r>
        <w:rPr>
          <w:rFonts w:ascii="Times New Roman" w:hAnsi="Times New Roman" w:cs="Times New Roman"/>
          <w:color w:val="000000"/>
        </w:rPr>
        <w:t>截止时间节点前，</w:t>
      </w:r>
      <w:r>
        <w:rPr>
          <w:rFonts w:ascii="Times New Roman" w:hAnsi="Times New Roman" w:cs="Times New Roman"/>
        </w:rPr>
        <w:t>没有</w:t>
      </w:r>
      <w:r>
        <w:rPr>
          <w:rFonts w:ascii="Times New Roman" w:hAnsi="Times New Roman" w:cs="Times New Roman"/>
          <w:color w:val="000000"/>
        </w:rPr>
        <w:t>被</w:t>
      </w:r>
      <w:r>
        <w:rPr>
          <w:rFonts w:ascii="Times New Roman" w:hAnsi="Times New Roman" w:cs="Times New Roman"/>
          <w:color w:val="000000"/>
        </w:rPr>
        <w:t>“</w:t>
      </w:r>
      <w:r>
        <w:rPr>
          <w:rFonts w:ascii="Times New Roman" w:hAnsi="Times New Roman" w:cs="Times New Roman"/>
          <w:color w:val="000000"/>
        </w:rPr>
        <w:t>信用中国</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中国政府采购网</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信用江苏</w:t>
      </w:r>
      <w:r>
        <w:rPr>
          <w:rFonts w:ascii="Times New Roman" w:hAnsi="Times New Roman" w:cs="Times New Roman"/>
          <w:color w:val="000000"/>
        </w:rPr>
        <w:t>”</w:t>
      </w:r>
      <w:r>
        <w:rPr>
          <w:rFonts w:ascii="Times New Roman" w:hAnsi="Times New Roman" w:cs="Times New Roman"/>
          <w:color w:val="000000"/>
        </w:rPr>
        <w:t>网站列入失信被执行人、重大税收违法案件当事人名单、政府采购严重违法失信行为记录名单。</w:t>
      </w:r>
    </w:p>
    <w:p w:rsidR="00C73206" w:rsidRDefault="00C73206">
      <w:pPr>
        <w:spacing w:line="560" w:lineRule="exact"/>
        <w:rPr>
          <w:rFonts w:ascii="Times New Roman" w:hAnsi="Times New Roman" w:cs="Times New Roman"/>
        </w:rPr>
      </w:pPr>
    </w:p>
    <w:p w:rsidR="00C73206" w:rsidRDefault="00392780">
      <w:pPr>
        <w:ind w:firstLineChars="200" w:firstLine="480"/>
        <w:jc w:val="right"/>
        <w:rPr>
          <w:rFonts w:ascii="Times New Roman" w:hAnsi="Times New Roman" w:cs="Times New Roman"/>
        </w:rPr>
      </w:pPr>
      <w:r>
        <w:rPr>
          <w:rFonts w:ascii="Times New Roman" w:hAnsi="Times New Roman" w:cs="Times New Roman"/>
        </w:rPr>
        <w:t xml:space="preserve">                                  </w:t>
      </w:r>
    </w:p>
    <w:p w:rsidR="00C73206" w:rsidRDefault="00C73206">
      <w:pPr>
        <w:ind w:firstLineChars="200" w:firstLine="480"/>
        <w:jc w:val="right"/>
        <w:rPr>
          <w:rFonts w:ascii="Times New Roman" w:hAnsi="Times New Roman" w:cs="Times New Roman"/>
        </w:rPr>
      </w:pPr>
    </w:p>
    <w:p w:rsidR="00C73206" w:rsidRDefault="00392780">
      <w:pPr>
        <w:ind w:firstLineChars="200" w:firstLine="480"/>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响应供应商：</w:t>
      </w:r>
      <w:r>
        <w:rPr>
          <w:rFonts w:ascii="Times New Roman" w:hAnsi="Times New Roman" w:cs="Times New Roman"/>
          <w:u w:val="single"/>
        </w:rPr>
        <w:t xml:space="preserve">                    </w:t>
      </w:r>
      <w:r>
        <w:rPr>
          <w:rFonts w:ascii="Times New Roman" w:hAnsi="Times New Roman" w:cs="Times New Roman"/>
        </w:rPr>
        <w:t>（加盖公章）</w:t>
      </w:r>
    </w:p>
    <w:p w:rsidR="00C73206" w:rsidRDefault="00392780">
      <w:pPr>
        <w:ind w:firstLineChars="200" w:firstLine="480"/>
        <w:jc w:val="right"/>
        <w:rPr>
          <w:rFonts w:ascii="Times New Roman" w:hAnsi="Times New Roman" w:cs="Times New Roman"/>
        </w:rPr>
      </w:pPr>
      <w:r>
        <w:rPr>
          <w:rFonts w:ascii="Times New Roman" w:hAnsi="Times New Roman" w:cs="Times New Roman"/>
        </w:rPr>
        <w:t>法定代表人或被授权人：</w:t>
      </w:r>
      <w:r>
        <w:rPr>
          <w:rFonts w:ascii="Times New Roman" w:hAnsi="Times New Roman" w:cs="Times New Roman"/>
          <w:u w:val="single"/>
        </w:rPr>
        <w:t xml:space="preserve">          </w:t>
      </w:r>
      <w:r>
        <w:rPr>
          <w:rFonts w:ascii="Times New Roman" w:hAnsi="Times New Roman" w:cs="Times New Roman"/>
        </w:rPr>
        <w:t>（签字或盖章）</w:t>
      </w:r>
    </w:p>
    <w:p w:rsidR="00C73206" w:rsidRDefault="00392780">
      <w:pPr>
        <w:ind w:firstLineChars="550" w:firstLine="1320"/>
        <w:jc w:val="right"/>
        <w:rPr>
          <w:rFonts w:ascii="Times New Roman" w:eastAsia="宋体" w:hAnsi="Times New Roman" w:cs="Times New Roman"/>
          <w:szCs w:val="24"/>
        </w:rPr>
        <w:sectPr w:rsidR="00C73206">
          <w:headerReference w:type="default" r:id="rId9"/>
          <w:footerReference w:type="default" r:id="rId10"/>
          <w:pgSz w:w="11906" w:h="16838"/>
          <w:pgMar w:top="1191" w:right="1247" w:bottom="1247" w:left="1701" w:header="851" w:footer="992" w:gutter="0"/>
          <w:cols w:space="720"/>
          <w:docGrid w:linePitch="312"/>
        </w:sect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p>
    <w:p w:rsidR="00C73206" w:rsidRDefault="00392780">
      <w:pPr>
        <w:widowControl/>
        <w:rPr>
          <w:rFonts w:ascii="Times New Roman" w:eastAsia="宋体" w:hAnsi="Times New Roman" w:cs="Times New Roman"/>
          <w:b/>
          <w:bCs/>
          <w:szCs w:val="24"/>
        </w:rPr>
      </w:pPr>
      <w:bookmarkStart w:id="17" w:name="_Toc32222"/>
      <w:bookmarkStart w:id="18" w:name="_Toc21479"/>
      <w:r>
        <w:rPr>
          <w:rFonts w:ascii="Times New Roman" w:eastAsia="宋体" w:hAnsi="Times New Roman" w:cs="Times New Roman"/>
          <w:b/>
          <w:bCs/>
          <w:szCs w:val="24"/>
        </w:rPr>
        <w:lastRenderedPageBreak/>
        <w:t>附件</w:t>
      </w:r>
      <w:r>
        <w:rPr>
          <w:rFonts w:ascii="Times New Roman" w:eastAsia="宋体" w:hAnsi="Times New Roman" w:cs="Times New Roman"/>
          <w:b/>
          <w:bCs/>
          <w:szCs w:val="24"/>
        </w:rPr>
        <w:t xml:space="preserve">6:  </w:t>
      </w:r>
      <w:r>
        <w:rPr>
          <w:rFonts w:ascii="Times New Roman" w:eastAsia="宋体" w:hAnsi="Times New Roman" w:cs="Times New Roman"/>
          <w:b/>
          <w:bCs/>
          <w:szCs w:val="24"/>
        </w:rPr>
        <w:t>承诺书</w:t>
      </w:r>
      <w:bookmarkEnd w:id="17"/>
      <w:bookmarkEnd w:id="18"/>
    </w:p>
    <w:p w:rsidR="00C73206" w:rsidRDefault="00C73206">
      <w:pPr>
        <w:rPr>
          <w:rFonts w:ascii="Times New Roman" w:eastAsia="宋体" w:hAnsi="Times New Roman" w:cs="Times New Roman"/>
          <w:szCs w:val="24"/>
        </w:rPr>
      </w:pPr>
    </w:p>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承诺书</w:t>
      </w:r>
    </w:p>
    <w:p w:rsidR="00C73206" w:rsidRDefault="00392780">
      <w:pPr>
        <w:rPr>
          <w:rFonts w:ascii="Times New Roman" w:eastAsia="宋体" w:hAnsi="Times New Roman" w:cs="Times New Roman"/>
          <w:szCs w:val="24"/>
        </w:rPr>
      </w:pPr>
      <w:r>
        <w:rPr>
          <w:rFonts w:ascii="Times New Roman" w:eastAsia="宋体" w:hAnsi="Times New Roman" w:cs="Times New Roman"/>
        </w:rPr>
        <w:t>南通市生态环境监控中心</w:t>
      </w:r>
      <w:r>
        <w:rPr>
          <w:rFonts w:ascii="Times New Roman" w:eastAsia="宋体" w:hAnsi="Times New Roman" w:cs="Times New Roman"/>
          <w:szCs w:val="24"/>
        </w:rPr>
        <w:t>：</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我方在此声明，我方以下事项进行承诺：</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1</w:t>
      </w:r>
      <w:r>
        <w:rPr>
          <w:rFonts w:ascii="Times New Roman" w:eastAsia="宋体" w:hAnsi="Times New Roman" w:cs="Times New Roman"/>
          <w:szCs w:val="24"/>
        </w:rPr>
        <w:t>）在本次投标中我公司无与其他供应商相互串通投标，或与采购人串通投标的行为；</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2</w:t>
      </w:r>
      <w:r>
        <w:rPr>
          <w:rFonts w:ascii="Times New Roman" w:eastAsia="宋体" w:hAnsi="Times New Roman" w:cs="Times New Roman"/>
          <w:szCs w:val="24"/>
        </w:rPr>
        <w:t>）在本次投标中我公司无向采购人或评标委员会成员行贿的手段谋取中标的行为；</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3</w:t>
      </w:r>
      <w:r>
        <w:rPr>
          <w:rFonts w:ascii="Times New Roman" w:eastAsia="宋体" w:hAnsi="Times New Roman" w:cs="Times New Roman"/>
          <w:szCs w:val="24"/>
        </w:rPr>
        <w:t>）在本次投标中我公司无出借或借用资质行为、在响应文件中所附资料（业绩、项目负责人资料等）无弄虚作假；</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4</w:t>
      </w:r>
      <w:r>
        <w:rPr>
          <w:rFonts w:ascii="Times New Roman" w:eastAsia="宋体" w:hAnsi="Times New Roman" w:cs="Times New Roman"/>
          <w:szCs w:val="24"/>
        </w:rPr>
        <w:t>）我公司没有处于被责令停产、停业、投标资格被取消状态；</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w:t>
      </w:r>
      <w:r>
        <w:rPr>
          <w:rFonts w:ascii="Times New Roman" w:eastAsia="宋体" w:hAnsi="Times New Roman" w:cs="Times New Roman"/>
          <w:szCs w:val="24"/>
        </w:rPr>
        <w:t>5</w:t>
      </w:r>
      <w:r>
        <w:rPr>
          <w:rFonts w:ascii="Times New Roman" w:eastAsia="宋体" w:hAnsi="Times New Roman" w:cs="Times New Roman"/>
          <w:szCs w:val="24"/>
        </w:rPr>
        <w:t>）我公司不采用非法手段获取证据进行质疑、投诉，在质疑、投诉过程中不提供虚假情况或进行恶意质疑、投诉。</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上述承诺内容如有不实，我公司愿意承担由此造成的一切法律责任，并承诺以投标保证金赔偿给采购人造成的损失。</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特此承诺</w:t>
      </w:r>
    </w:p>
    <w:p w:rsidR="00C73206" w:rsidRDefault="00C73206">
      <w:pPr>
        <w:ind w:firstLineChars="200" w:firstLine="480"/>
        <w:rPr>
          <w:rFonts w:ascii="Times New Roman" w:eastAsia="宋体" w:hAnsi="Times New Roman" w:cs="Times New Roman"/>
          <w:szCs w:val="24"/>
        </w:rPr>
      </w:pP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供应商名称（公章）：</w:t>
      </w:r>
      <w:r>
        <w:rPr>
          <w:rFonts w:ascii="Times New Roman" w:eastAsia="宋体" w:hAnsi="Times New Roman" w:cs="Times New Roman"/>
          <w:szCs w:val="24"/>
        </w:rPr>
        <w:t xml:space="preserve"> </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法定代表人或其委托代理人（签字或加盖人名章）：</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日</w:t>
      </w:r>
      <w:r>
        <w:rPr>
          <w:rFonts w:ascii="Times New Roman" w:eastAsia="宋体" w:hAnsi="Times New Roman" w:cs="Times New Roman"/>
          <w:szCs w:val="24"/>
        </w:rPr>
        <w:t xml:space="preserve">    </w:t>
      </w:r>
      <w:r>
        <w:rPr>
          <w:rFonts w:ascii="Times New Roman" w:eastAsia="宋体" w:hAnsi="Times New Roman" w:cs="Times New Roman"/>
          <w:szCs w:val="24"/>
        </w:rPr>
        <w:t>期：</w:t>
      </w:r>
      <w:r>
        <w:rPr>
          <w:rFonts w:ascii="Times New Roman" w:eastAsia="宋体" w:hAnsi="Times New Roman" w:cs="Times New Roman"/>
          <w:szCs w:val="24"/>
        </w:rPr>
        <w:t xml:space="preserve">     </w:t>
      </w:r>
      <w:r>
        <w:rPr>
          <w:rFonts w:ascii="Times New Roman" w:eastAsia="宋体" w:hAnsi="Times New Roman" w:cs="Times New Roman"/>
          <w:szCs w:val="24"/>
        </w:rPr>
        <w:t>年</w:t>
      </w:r>
      <w:r>
        <w:rPr>
          <w:rFonts w:ascii="Times New Roman" w:eastAsia="宋体" w:hAnsi="Times New Roman" w:cs="Times New Roman"/>
          <w:szCs w:val="24"/>
        </w:rPr>
        <w:t xml:space="preserve">   </w:t>
      </w:r>
      <w:r>
        <w:rPr>
          <w:rFonts w:ascii="Times New Roman" w:eastAsia="宋体" w:hAnsi="Times New Roman" w:cs="Times New Roman"/>
          <w:szCs w:val="24"/>
        </w:rPr>
        <w:t>月</w:t>
      </w:r>
      <w:r>
        <w:rPr>
          <w:rFonts w:ascii="Times New Roman" w:eastAsia="宋体" w:hAnsi="Times New Roman" w:cs="Times New Roman"/>
          <w:szCs w:val="24"/>
        </w:rPr>
        <w:t xml:space="preserve">    </w:t>
      </w:r>
      <w:r>
        <w:rPr>
          <w:rFonts w:ascii="Times New Roman" w:eastAsia="宋体" w:hAnsi="Times New Roman" w:cs="Times New Roman"/>
          <w:szCs w:val="24"/>
        </w:rPr>
        <w:t>日</w:t>
      </w:r>
    </w:p>
    <w:p w:rsidR="00C73206" w:rsidRDefault="00C73206">
      <w:pPr>
        <w:widowControl/>
        <w:rPr>
          <w:rFonts w:ascii="Times New Roman" w:eastAsia="宋体" w:hAnsi="Times New Roman" w:cs="Times New Roman"/>
          <w:szCs w:val="24"/>
        </w:rPr>
      </w:pPr>
    </w:p>
    <w:p w:rsidR="00C73206" w:rsidRDefault="00C73206">
      <w:pPr>
        <w:pStyle w:val="12"/>
        <w:snapToGrid w:val="0"/>
        <w:spacing w:beforeLines="50" w:before="159"/>
        <w:rPr>
          <w:rFonts w:ascii="Times New Roman" w:eastAsia="宋体" w:hAnsi="Times New Roman" w:cs="Times New Roman"/>
          <w:sz w:val="24"/>
          <w:szCs w:val="24"/>
        </w:rPr>
      </w:pPr>
    </w:p>
    <w:p w:rsidR="00C73206" w:rsidRDefault="00C73206">
      <w:pPr>
        <w:widowControl/>
        <w:rPr>
          <w:rFonts w:ascii="Times New Roman" w:eastAsia="宋体" w:hAnsi="Times New Roman" w:cs="Times New Roman"/>
          <w:szCs w:val="24"/>
        </w:rPr>
      </w:pPr>
    </w:p>
    <w:p w:rsidR="00C73206" w:rsidRDefault="00C73206">
      <w:pPr>
        <w:rPr>
          <w:rFonts w:ascii="Times New Roman" w:eastAsia="宋体" w:hAnsi="Times New Roman" w:cs="Times New Roman"/>
          <w:szCs w:val="24"/>
        </w:rPr>
      </w:pPr>
    </w:p>
    <w:p w:rsidR="00C73206" w:rsidRDefault="00392780">
      <w:pPr>
        <w:rPr>
          <w:rFonts w:ascii="Times New Roman" w:hAnsi="Times New Roman" w:cs="Times New Roman"/>
          <w:b/>
        </w:rPr>
      </w:pPr>
      <w:r>
        <w:rPr>
          <w:rFonts w:ascii="Times New Roman" w:hAnsi="Times New Roman" w:cs="Times New Roman"/>
          <w:b/>
        </w:rPr>
        <w:br w:type="page"/>
      </w:r>
    </w:p>
    <w:p w:rsidR="00C73206" w:rsidRDefault="00392780">
      <w:pPr>
        <w:widowControl/>
        <w:jc w:val="left"/>
        <w:rPr>
          <w:rFonts w:ascii="Times New Roman" w:eastAsia="宋体" w:hAnsi="Times New Roman" w:cs="Times New Roman"/>
          <w:b/>
          <w:szCs w:val="24"/>
        </w:rPr>
      </w:pPr>
      <w:r>
        <w:rPr>
          <w:rFonts w:ascii="Times New Roman" w:eastAsia="宋体" w:hAnsi="Times New Roman" w:cs="Times New Roman"/>
          <w:b/>
          <w:szCs w:val="24"/>
        </w:rPr>
        <w:lastRenderedPageBreak/>
        <w:t>附件</w:t>
      </w:r>
      <w:r>
        <w:rPr>
          <w:rFonts w:ascii="Times New Roman" w:eastAsia="宋体" w:hAnsi="Times New Roman" w:cs="Times New Roman"/>
          <w:b/>
          <w:szCs w:val="24"/>
        </w:rPr>
        <w:t>7</w:t>
      </w:r>
      <w:r>
        <w:rPr>
          <w:rFonts w:ascii="Times New Roman" w:eastAsia="宋体" w:hAnsi="Times New Roman" w:cs="Times New Roman"/>
          <w:b/>
          <w:szCs w:val="24"/>
        </w:rPr>
        <w:t>:</w:t>
      </w:r>
      <w:r>
        <w:rPr>
          <w:rFonts w:ascii="Times New Roman" w:eastAsia="宋体" w:hAnsi="Times New Roman" w:cs="Times New Roman"/>
          <w:b/>
          <w:szCs w:val="24"/>
        </w:rPr>
        <w:t>供应商情况一览表</w:t>
      </w:r>
    </w:p>
    <w:p w:rsidR="00C73206" w:rsidRDefault="00392780">
      <w:pPr>
        <w:jc w:val="center"/>
        <w:rPr>
          <w:rFonts w:ascii="Times New Roman" w:eastAsia="宋体" w:hAnsi="Times New Roman" w:cs="Times New Roman"/>
          <w:b/>
          <w:szCs w:val="24"/>
        </w:rPr>
      </w:pPr>
      <w:r>
        <w:rPr>
          <w:rFonts w:ascii="Times New Roman" w:eastAsia="宋体" w:hAnsi="Times New Roman" w:cs="Times New Roman"/>
          <w:b/>
          <w:szCs w:val="24"/>
        </w:rPr>
        <w:t>情况一览表</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851"/>
        <w:gridCol w:w="708"/>
        <w:gridCol w:w="1561"/>
        <w:gridCol w:w="1135"/>
        <w:gridCol w:w="851"/>
        <w:gridCol w:w="141"/>
        <w:gridCol w:w="271"/>
        <w:gridCol w:w="1002"/>
        <w:gridCol w:w="271"/>
        <w:gridCol w:w="1150"/>
        <w:gridCol w:w="851"/>
      </w:tblGrid>
      <w:tr w:rsidR="00C73206">
        <w:trPr>
          <w:trHeight w:val="397"/>
          <w:jc w:val="center"/>
        </w:trPr>
        <w:tc>
          <w:tcPr>
            <w:tcW w:w="1666" w:type="dxa"/>
            <w:gridSpan w:val="2"/>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单位名称</w:t>
            </w:r>
          </w:p>
        </w:tc>
        <w:tc>
          <w:tcPr>
            <w:tcW w:w="7941" w:type="dxa"/>
            <w:gridSpan w:val="10"/>
            <w:vAlign w:val="center"/>
          </w:tcPr>
          <w:p w:rsidR="00C73206" w:rsidRDefault="00C73206">
            <w:pPr>
              <w:rPr>
                <w:rFonts w:ascii="Times New Roman" w:eastAsia="宋体" w:hAnsi="Times New Roman" w:cs="Times New Roman"/>
                <w:szCs w:val="24"/>
              </w:rPr>
            </w:pPr>
          </w:p>
        </w:tc>
      </w:tr>
      <w:tr w:rsidR="00C73206">
        <w:trPr>
          <w:trHeight w:val="397"/>
          <w:jc w:val="center"/>
        </w:trPr>
        <w:tc>
          <w:tcPr>
            <w:tcW w:w="2374" w:type="dxa"/>
            <w:gridSpan w:val="3"/>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单位优势及特长</w:t>
            </w:r>
          </w:p>
        </w:tc>
        <w:tc>
          <w:tcPr>
            <w:tcW w:w="7233" w:type="dxa"/>
            <w:gridSpan w:val="9"/>
            <w:vAlign w:val="center"/>
          </w:tcPr>
          <w:p w:rsidR="00C73206" w:rsidRDefault="00C73206">
            <w:pPr>
              <w:rPr>
                <w:rFonts w:ascii="Times New Roman" w:eastAsia="宋体" w:hAnsi="Times New Roman" w:cs="Times New Roman"/>
                <w:szCs w:val="24"/>
              </w:rPr>
            </w:pPr>
          </w:p>
        </w:tc>
      </w:tr>
      <w:tr w:rsidR="00C73206">
        <w:trPr>
          <w:cantSplit/>
          <w:trHeight w:val="397"/>
          <w:jc w:val="center"/>
        </w:trPr>
        <w:tc>
          <w:tcPr>
            <w:tcW w:w="815" w:type="dxa"/>
            <w:vMerge w:val="restart"/>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单位</w:t>
            </w: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概况</w:t>
            </w:r>
          </w:p>
        </w:tc>
        <w:tc>
          <w:tcPr>
            <w:tcW w:w="1559" w:type="dxa"/>
            <w:gridSpan w:val="2"/>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职工总数</w:t>
            </w:r>
          </w:p>
        </w:tc>
        <w:tc>
          <w:tcPr>
            <w:tcW w:w="1561" w:type="dxa"/>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人</w:t>
            </w:r>
          </w:p>
        </w:tc>
        <w:tc>
          <w:tcPr>
            <w:tcW w:w="1135" w:type="dxa"/>
            <w:vMerge w:val="restart"/>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上一年主要经济指标</w:t>
            </w:r>
          </w:p>
        </w:tc>
        <w:tc>
          <w:tcPr>
            <w:tcW w:w="992" w:type="dxa"/>
            <w:gridSpan w:val="2"/>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营业额</w:t>
            </w:r>
          </w:p>
        </w:tc>
        <w:tc>
          <w:tcPr>
            <w:tcW w:w="1273" w:type="dxa"/>
            <w:gridSpan w:val="2"/>
            <w:vAlign w:val="center"/>
          </w:tcPr>
          <w:p w:rsidR="00C73206" w:rsidRDefault="00C73206">
            <w:pPr>
              <w:rPr>
                <w:rFonts w:ascii="Times New Roman" w:eastAsia="宋体" w:hAnsi="Times New Roman" w:cs="Times New Roman"/>
                <w:szCs w:val="24"/>
              </w:rPr>
            </w:pPr>
          </w:p>
        </w:tc>
        <w:tc>
          <w:tcPr>
            <w:tcW w:w="1421" w:type="dxa"/>
            <w:gridSpan w:val="2"/>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实现利润</w:t>
            </w:r>
          </w:p>
        </w:tc>
        <w:tc>
          <w:tcPr>
            <w:tcW w:w="851" w:type="dxa"/>
            <w:vAlign w:val="center"/>
          </w:tcPr>
          <w:p w:rsidR="00C73206" w:rsidRDefault="00C73206">
            <w:pPr>
              <w:rPr>
                <w:rFonts w:ascii="Times New Roman" w:eastAsia="宋体" w:hAnsi="Times New Roman" w:cs="Times New Roman"/>
                <w:szCs w:val="24"/>
              </w:rPr>
            </w:pPr>
          </w:p>
        </w:tc>
      </w:tr>
      <w:tr w:rsidR="00C73206">
        <w:trPr>
          <w:cantSplit/>
          <w:trHeight w:val="397"/>
          <w:jc w:val="center"/>
        </w:trPr>
        <w:tc>
          <w:tcPr>
            <w:tcW w:w="815" w:type="dxa"/>
            <w:vMerge/>
            <w:vAlign w:val="center"/>
          </w:tcPr>
          <w:p w:rsidR="00C73206" w:rsidRDefault="00C73206">
            <w:pPr>
              <w:rPr>
                <w:rFonts w:ascii="Times New Roman" w:eastAsia="宋体" w:hAnsi="Times New Roman" w:cs="Times New Roman"/>
                <w:szCs w:val="24"/>
              </w:rPr>
            </w:pPr>
          </w:p>
        </w:tc>
        <w:tc>
          <w:tcPr>
            <w:tcW w:w="1559" w:type="dxa"/>
            <w:gridSpan w:val="2"/>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流动资金</w:t>
            </w:r>
          </w:p>
        </w:tc>
        <w:tc>
          <w:tcPr>
            <w:tcW w:w="1561" w:type="dxa"/>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万元</w:t>
            </w:r>
          </w:p>
        </w:tc>
        <w:tc>
          <w:tcPr>
            <w:tcW w:w="1135" w:type="dxa"/>
            <w:vMerge/>
            <w:vAlign w:val="center"/>
          </w:tcPr>
          <w:p w:rsidR="00C73206" w:rsidRDefault="00C73206">
            <w:pPr>
              <w:rPr>
                <w:rFonts w:ascii="Times New Roman" w:eastAsia="宋体" w:hAnsi="Times New Roman" w:cs="Times New Roman"/>
                <w:szCs w:val="24"/>
              </w:rPr>
            </w:pPr>
          </w:p>
        </w:tc>
        <w:tc>
          <w:tcPr>
            <w:tcW w:w="992" w:type="dxa"/>
            <w:gridSpan w:val="2"/>
            <w:vMerge w:val="restart"/>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主要</w:t>
            </w: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产品</w:t>
            </w:r>
          </w:p>
        </w:tc>
        <w:tc>
          <w:tcPr>
            <w:tcW w:w="3545" w:type="dxa"/>
            <w:gridSpan w:val="5"/>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1.</w:t>
            </w:r>
          </w:p>
        </w:tc>
      </w:tr>
      <w:tr w:rsidR="00C73206">
        <w:trPr>
          <w:cantSplit/>
          <w:trHeight w:val="1116"/>
          <w:jc w:val="center"/>
        </w:trPr>
        <w:tc>
          <w:tcPr>
            <w:tcW w:w="815" w:type="dxa"/>
            <w:vMerge/>
            <w:vAlign w:val="center"/>
          </w:tcPr>
          <w:p w:rsidR="00C73206" w:rsidRDefault="00C73206">
            <w:pPr>
              <w:rPr>
                <w:rFonts w:ascii="Times New Roman" w:eastAsia="宋体" w:hAnsi="Times New Roman" w:cs="Times New Roman"/>
                <w:szCs w:val="24"/>
              </w:rPr>
            </w:pPr>
          </w:p>
        </w:tc>
        <w:tc>
          <w:tcPr>
            <w:tcW w:w="1559" w:type="dxa"/>
            <w:gridSpan w:val="2"/>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固定资产</w:t>
            </w: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（万元）</w:t>
            </w:r>
          </w:p>
        </w:tc>
        <w:tc>
          <w:tcPr>
            <w:tcW w:w="1561" w:type="dxa"/>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原值：</w:t>
            </w: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净值：</w:t>
            </w:r>
          </w:p>
        </w:tc>
        <w:tc>
          <w:tcPr>
            <w:tcW w:w="1135" w:type="dxa"/>
            <w:vMerge/>
            <w:vAlign w:val="center"/>
          </w:tcPr>
          <w:p w:rsidR="00C73206" w:rsidRDefault="00C73206">
            <w:pPr>
              <w:rPr>
                <w:rFonts w:ascii="Times New Roman" w:eastAsia="宋体" w:hAnsi="Times New Roman" w:cs="Times New Roman"/>
                <w:szCs w:val="24"/>
              </w:rPr>
            </w:pPr>
          </w:p>
        </w:tc>
        <w:tc>
          <w:tcPr>
            <w:tcW w:w="992" w:type="dxa"/>
            <w:gridSpan w:val="2"/>
            <w:vMerge/>
            <w:vAlign w:val="center"/>
          </w:tcPr>
          <w:p w:rsidR="00C73206" w:rsidRDefault="00C73206">
            <w:pPr>
              <w:rPr>
                <w:rFonts w:ascii="Times New Roman" w:eastAsia="宋体" w:hAnsi="Times New Roman" w:cs="Times New Roman"/>
                <w:szCs w:val="24"/>
              </w:rPr>
            </w:pPr>
          </w:p>
        </w:tc>
        <w:tc>
          <w:tcPr>
            <w:tcW w:w="3545" w:type="dxa"/>
            <w:gridSpan w:val="5"/>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2.</w:t>
            </w:r>
          </w:p>
        </w:tc>
      </w:tr>
      <w:tr w:rsidR="00C73206">
        <w:trPr>
          <w:cantSplit/>
          <w:trHeight w:val="397"/>
          <w:jc w:val="center"/>
        </w:trPr>
        <w:tc>
          <w:tcPr>
            <w:tcW w:w="815" w:type="dxa"/>
            <w:vMerge/>
            <w:vAlign w:val="center"/>
          </w:tcPr>
          <w:p w:rsidR="00C73206" w:rsidRDefault="00C73206">
            <w:pPr>
              <w:rPr>
                <w:rFonts w:ascii="Times New Roman" w:eastAsia="宋体" w:hAnsi="Times New Roman" w:cs="Times New Roman"/>
                <w:szCs w:val="24"/>
              </w:rPr>
            </w:pPr>
          </w:p>
        </w:tc>
        <w:tc>
          <w:tcPr>
            <w:tcW w:w="1559" w:type="dxa"/>
            <w:gridSpan w:val="2"/>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占地面积</w:t>
            </w:r>
          </w:p>
        </w:tc>
        <w:tc>
          <w:tcPr>
            <w:tcW w:w="1561" w:type="dxa"/>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M2</w:t>
            </w:r>
          </w:p>
        </w:tc>
        <w:tc>
          <w:tcPr>
            <w:tcW w:w="1135" w:type="dxa"/>
            <w:vMerge/>
            <w:vAlign w:val="center"/>
          </w:tcPr>
          <w:p w:rsidR="00C73206" w:rsidRDefault="00C73206">
            <w:pPr>
              <w:rPr>
                <w:rFonts w:ascii="Times New Roman" w:eastAsia="宋体" w:hAnsi="Times New Roman" w:cs="Times New Roman"/>
                <w:szCs w:val="24"/>
              </w:rPr>
            </w:pPr>
          </w:p>
        </w:tc>
        <w:tc>
          <w:tcPr>
            <w:tcW w:w="992" w:type="dxa"/>
            <w:gridSpan w:val="2"/>
            <w:vMerge/>
            <w:vAlign w:val="center"/>
          </w:tcPr>
          <w:p w:rsidR="00C73206" w:rsidRDefault="00C73206">
            <w:pPr>
              <w:rPr>
                <w:rFonts w:ascii="Times New Roman" w:eastAsia="宋体" w:hAnsi="Times New Roman" w:cs="Times New Roman"/>
                <w:szCs w:val="24"/>
              </w:rPr>
            </w:pPr>
          </w:p>
        </w:tc>
        <w:tc>
          <w:tcPr>
            <w:tcW w:w="3545" w:type="dxa"/>
            <w:gridSpan w:val="5"/>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3.</w:t>
            </w:r>
          </w:p>
        </w:tc>
      </w:tr>
      <w:tr w:rsidR="00C73206">
        <w:trPr>
          <w:cantSplit/>
          <w:trHeight w:val="397"/>
          <w:jc w:val="center"/>
        </w:trPr>
        <w:tc>
          <w:tcPr>
            <w:tcW w:w="815" w:type="dxa"/>
            <w:vMerge w:val="restart"/>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本次</w:t>
            </w: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响应</w:t>
            </w: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产品</w:t>
            </w:r>
          </w:p>
          <w:p w:rsidR="00C73206" w:rsidRDefault="00392780">
            <w:pPr>
              <w:rPr>
                <w:rFonts w:ascii="Times New Roman" w:eastAsia="宋体" w:hAnsi="Times New Roman" w:cs="Times New Roman"/>
                <w:szCs w:val="24"/>
              </w:rPr>
            </w:pPr>
            <w:r>
              <w:rPr>
                <w:rFonts w:ascii="Times New Roman" w:eastAsia="宋体" w:hAnsi="Times New Roman" w:cs="Times New Roman"/>
                <w:szCs w:val="24"/>
              </w:rPr>
              <w:t>情况</w:t>
            </w:r>
          </w:p>
        </w:tc>
        <w:tc>
          <w:tcPr>
            <w:tcW w:w="1559" w:type="dxa"/>
            <w:gridSpan w:val="2"/>
            <w:vAlign w:val="center"/>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本次响应产品名称</w:t>
            </w:r>
          </w:p>
        </w:tc>
        <w:tc>
          <w:tcPr>
            <w:tcW w:w="1561" w:type="dxa"/>
            <w:vAlign w:val="center"/>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型</w:t>
            </w:r>
            <w:r>
              <w:rPr>
                <w:rFonts w:ascii="Times New Roman" w:eastAsia="宋体" w:hAnsi="Times New Roman" w:cs="Times New Roman"/>
                <w:szCs w:val="24"/>
              </w:rPr>
              <w:t xml:space="preserve">    </w:t>
            </w:r>
            <w:r>
              <w:rPr>
                <w:rFonts w:ascii="Times New Roman" w:eastAsia="宋体" w:hAnsi="Times New Roman" w:cs="Times New Roman"/>
                <w:szCs w:val="24"/>
              </w:rPr>
              <w:t>号</w:t>
            </w:r>
          </w:p>
        </w:tc>
        <w:tc>
          <w:tcPr>
            <w:tcW w:w="1135" w:type="dxa"/>
            <w:vAlign w:val="center"/>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上年产销量</w:t>
            </w:r>
          </w:p>
        </w:tc>
        <w:tc>
          <w:tcPr>
            <w:tcW w:w="1263" w:type="dxa"/>
            <w:gridSpan w:val="3"/>
            <w:vAlign w:val="center"/>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产品技术</w:t>
            </w:r>
          </w:p>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先进水平</w:t>
            </w:r>
          </w:p>
        </w:tc>
        <w:tc>
          <w:tcPr>
            <w:tcW w:w="1273" w:type="dxa"/>
            <w:gridSpan w:val="2"/>
            <w:vAlign w:val="center"/>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曾获何级</w:t>
            </w:r>
          </w:p>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何种奖励</w:t>
            </w:r>
          </w:p>
        </w:tc>
        <w:tc>
          <w:tcPr>
            <w:tcW w:w="2001" w:type="dxa"/>
            <w:gridSpan w:val="2"/>
            <w:vAlign w:val="center"/>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主要用户名称</w:t>
            </w:r>
          </w:p>
        </w:tc>
      </w:tr>
      <w:tr w:rsidR="00C73206">
        <w:trPr>
          <w:cantSplit/>
          <w:trHeight w:val="397"/>
          <w:jc w:val="center"/>
        </w:trPr>
        <w:tc>
          <w:tcPr>
            <w:tcW w:w="815" w:type="dxa"/>
            <w:vMerge/>
            <w:vAlign w:val="center"/>
          </w:tcPr>
          <w:p w:rsidR="00C73206" w:rsidRDefault="00C73206">
            <w:pPr>
              <w:rPr>
                <w:rFonts w:ascii="Times New Roman" w:eastAsia="宋体" w:hAnsi="Times New Roman" w:cs="Times New Roman"/>
                <w:szCs w:val="24"/>
              </w:rPr>
            </w:pPr>
          </w:p>
        </w:tc>
        <w:tc>
          <w:tcPr>
            <w:tcW w:w="1559" w:type="dxa"/>
            <w:gridSpan w:val="2"/>
            <w:vAlign w:val="center"/>
          </w:tcPr>
          <w:p w:rsidR="00C73206" w:rsidRDefault="00C73206">
            <w:pPr>
              <w:rPr>
                <w:rFonts w:ascii="Times New Roman" w:eastAsia="宋体" w:hAnsi="Times New Roman" w:cs="Times New Roman"/>
                <w:szCs w:val="24"/>
              </w:rPr>
            </w:pPr>
          </w:p>
        </w:tc>
        <w:tc>
          <w:tcPr>
            <w:tcW w:w="1561" w:type="dxa"/>
            <w:vAlign w:val="center"/>
          </w:tcPr>
          <w:p w:rsidR="00C73206" w:rsidRDefault="00C73206">
            <w:pPr>
              <w:rPr>
                <w:rFonts w:ascii="Times New Roman" w:eastAsia="宋体" w:hAnsi="Times New Roman" w:cs="Times New Roman"/>
                <w:szCs w:val="24"/>
              </w:rPr>
            </w:pPr>
          </w:p>
        </w:tc>
        <w:tc>
          <w:tcPr>
            <w:tcW w:w="1135" w:type="dxa"/>
            <w:vAlign w:val="center"/>
          </w:tcPr>
          <w:p w:rsidR="00C73206" w:rsidRDefault="00C73206">
            <w:pPr>
              <w:rPr>
                <w:rFonts w:ascii="Times New Roman" w:eastAsia="宋体" w:hAnsi="Times New Roman" w:cs="Times New Roman"/>
                <w:szCs w:val="24"/>
              </w:rPr>
            </w:pPr>
          </w:p>
        </w:tc>
        <w:tc>
          <w:tcPr>
            <w:tcW w:w="1263" w:type="dxa"/>
            <w:gridSpan w:val="3"/>
            <w:vAlign w:val="center"/>
          </w:tcPr>
          <w:p w:rsidR="00C73206" w:rsidRDefault="00C73206">
            <w:pPr>
              <w:rPr>
                <w:rFonts w:ascii="Times New Roman" w:eastAsia="宋体" w:hAnsi="Times New Roman" w:cs="Times New Roman"/>
                <w:szCs w:val="24"/>
              </w:rPr>
            </w:pPr>
          </w:p>
        </w:tc>
        <w:tc>
          <w:tcPr>
            <w:tcW w:w="1273" w:type="dxa"/>
            <w:gridSpan w:val="2"/>
            <w:vAlign w:val="center"/>
          </w:tcPr>
          <w:p w:rsidR="00C73206" w:rsidRDefault="00C73206">
            <w:pPr>
              <w:rPr>
                <w:rFonts w:ascii="Times New Roman" w:eastAsia="宋体" w:hAnsi="Times New Roman" w:cs="Times New Roman"/>
                <w:szCs w:val="24"/>
              </w:rPr>
            </w:pPr>
          </w:p>
        </w:tc>
        <w:tc>
          <w:tcPr>
            <w:tcW w:w="2001" w:type="dxa"/>
            <w:gridSpan w:val="2"/>
            <w:vAlign w:val="center"/>
          </w:tcPr>
          <w:p w:rsidR="00C73206" w:rsidRDefault="00C73206">
            <w:pPr>
              <w:rPr>
                <w:rFonts w:ascii="Times New Roman" w:eastAsia="宋体" w:hAnsi="Times New Roman" w:cs="Times New Roman"/>
                <w:szCs w:val="24"/>
              </w:rPr>
            </w:pPr>
          </w:p>
        </w:tc>
      </w:tr>
      <w:tr w:rsidR="00C73206">
        <w:trPr>
          <w:cantSplit/>
          <w:trHeight w:val="397"/>
          <w:jc w:val="center"/>
        </w:trPr>
        <w:tc>
          <w:tcPr>
            <w:tcW w:w="815" w:type="dxa"/>
            <w:vMerge/>
            <w:vAlign w:val="center"/>
          </w:tcPr>
          <w:p w:rsidR="00C73206" w:rsidRDefault="00C73206">
            <w:pPr>
              <w:rPr>
                <w:rFonts w:ascii="Times New Roman" w:eastAsia="宋体" w:hAnsi="Times New Roman" w:cs="Times New Roman"/>
                <w:szCs w:val="24"/>
              </w:rPr>
            </w:pPr>
          </w:p>
        </w:tc>
        <w:tc>
          <w:tcPr>
            <w:tcW w:w="1559" w:type="dxa"/>
            <w:gridSpan w:val="2"/>
            <w:vAlign w:val="center"/>
          </w:tcPr>
          <w:p w:rsidR="00C73206" w:rsidRDefault="00C73206">
            <w:pPr>
              <w:rPr>
                <w:rFonts w:ascii="Times New Roman" w:eastAsia="宋体" w:hAnsi="Times New Roman" w:cs="Times New Roman"/>
                <w:szCs w:val="24"/>
              </w:rPr>
            </w:pPr>
          </w:p>
        </w:tc>
        <w:tc>
          <w:tcPr>
            <w:tcW w:w="1561" w:type="dxa"/>
            <w:vAlign w:val="center"/>
          </w:tcPr>
          <w:p w:rsidR="00C73206" w:rsidRDefault="00C73206">
            <w:pPr>
              <w:rPr>
                <w:rFonts w:ascii="Times New Roman" w:eastAsia="宋体" w:hAnsi="Times New Roman" w:cs="Times New Roman"/>
                <w:szCs w:val="24"/>
              </w:rPr>
            </w:pPr>
          </w:p>
        </w:tc>
        <w:tc>
          <w:tcPr>
            <w:tcW w:w="1135" w:type="dxa"/>
            <w:vAlign w:val="center"/>
          </w:tcPr>
          <w:p w:rsidR="00C73206" w:rsidRDefault="00C73206">
            <w:pPr>
              <w:rPr>
                <w:rFonts w:ascii="Times New Roman" w:eastAsia="宋体" w:hAnsi="Times New Roman" w:cs="Times New Roman"/>
                <w:szCs w:val="24"/>
              </w:rPr>
            </w:pPr>
          </w:p>
        </w:tc>
        <w:tc>
          <w:tcPr>
            <w:tcW w:w="1263" w:type="dxa"/>
            <w:gridSpan w:val="3"/>
            <w:vAlign w:val="center"/>
          </w:tcPr>
          <w:p w:rsidR="00C73206" w:rsidRDefault="00C73206">
            <w:pPr>
              <w:rPr>
                <w:rFonts w:ascii="Times New Roman" w:eastAsia="宋体" w:hAnsi="Times New Roman" w:cs="Times New Roman"/>
                <w:szCs w:val="24"/>
              </w:rPr>
            </w:pPr>
          </w:p>
        </w:tc>
        <w:tc>
          <w:tcPr>
            <w:tcW w:w="1273" w:type="dxa"/>
            <w:gridSpan w:val="2"/>
            <w:vAlign w:val="center"/>
          </w:tcPr>
          <w:p w:rsidR="00C73206" w:rsidRDefault="00C73206">
            <w:pPr>
              <w:rPr>
                <w:rFonts w:ascii="Times New Roman" w:eastAsia="宋体" w:hAnsi="Times New Roman" w:cs="Times New Roman"/>
                <w:szCs w:val="24"/>
              </w:rPr>
            </w:pPr>
          </w:p>
        </w:tc>
        <w:tc>
          <w:tcPr>
            <w:tcW w:w="2001" w:type="dxa"/>
            <w:gridSpan w:val="2"/>
            <w:vAlign w:val="center"/>
          </w:tcPr>
          <w:p w:rsidR="00C73206" w:rsidRDefault="00C73206">
            <w:pPr>
              <w:rPr>
                <w:rFonts w:ascii="Times New Roman" w:eastAsia="宋体" w:hAnsi="Times New Roman" w:cs="Times New Roman"/>
                <w:szCs w:val="24"/>
              </w:rPr>
            </w:pPr>
          </w:p>
        </w:tc>
      </w:tr>
      <w:tr w:rsidR="00C73206">
        <w:trPr>
          <w:cantSplit/>
          <w:trHeight w:val="397"/>
          <w:jc w:val="center"/>
        </w:trPr>
        <w:tc>
          <w:tcPr>
            <w:tcW w:w="815" w:type="dxa"/>
            <w:vMerge/>
            <w:vAlign w:val="center"/>
          </w:tcPr>
          <w:p w:rsidR="00C73206" w:rsidRDefault="00C73206">
            <w:pPr>
              <w:rPr>
                <w:rFonts w:ascii="Times New Roman" w:eastAsia="宋体" w:hAnsi="Times New Roman" w:cs="Times New Roman"/>
                <w:szCs w:val="24"/>
              </w:rPr>
            </w:pPr>
          </w:p>
        </w:tc>
        <w:tc>
          <w:tcPr>
            <w:tcW w:w="1559" w:type="dxa"/>
            <w:gridSpan w:val="2"/>
            <w:vAlign w:val="center"/>
          </w:tcPr>
          <w:p w:rsidR="00C73206" w:rsidRDefault="00C73206">
            <w:pPr>
              <w:rPr>
                <w:rFonts w:ascii="Times New Roman" w:eastAsia="宋体" w:hAnsi="Times New Roman" w:cs="Times New Roman"/>
                <w:szCs w:val="24"/>
              </w:rPr>
            </w:pPr>
          </w:p>
        </w:tc>
        <w:tc>
          <w:tcPr>
            <w:tcW w:w="1561" w:type="dxa"/>
            <w:vAlign w:val="center"/>
          </w:tcPr>
          <w:p w:rsidR="00C73206" w:rsidRDefault="00C73206">
            <w:pPr>
              <w:rPr>
                <w:rFonts w:ascii="Times New Roman" w:eastAsia="宋体" w:hAnsi="Times New Roman" w:cs="Times New Roman"/>
                <w:szCs w:val="24"/>
              </w:rPr>
            </w:pPr>
          </w:p>
        </w:tc>
        <w:tc>
          <w:tcPr>
            <w:tcW w:w="1135" w:type="dxa"/>
            <w:vAlign w:val="center"/>
          </w:tcPr>
          <w:p w:rsidR="00C73206" w:rsidRDefault="00C73206">
            <w:pPr>
              <w:rPr>
                <w:rFonts w:ascii="Times New Roman" w:eastAsia="宋体" w:hAnsi="Times New Roman" w:cs="Times New Roman"/>
                <w:szCs w:val="24"/>
              </w:rPr>
            </w:pPr>
          </w:p>
        </w:tc>
        <w:tc>
          <w:tcPr>
            <w:tcW w:w="1263" w:type="dxa"/>
            <w:gridSpan w:val="3"/>
            <w:vAlign w:val="center"/>
          </w:tcPr>
          <w:p w:rsidR="00C73206" w:rsidRDefault="00C73206">
            <w:pPr>
              <w:rPr>
                <w:rFonts w:ascii="Times New Roman" w:eastAsia="宋体" w:hAnsi="Times New Roman" w:cs="Times New Roman"/>
                <w:szCs w:val="24"/>
              </w:rPr>
            </w:pPr>
          </w:p>
        </w:tc>
        <w:tc>
          <w:tcPr>
            <w:tcW w:w="1273" w:type="dxa"/>
            <w:gridSpan w:val="2"/>
            <w:vAlign w:val="center"/>
          </w:tcPr>
          <w:p w:rsidR="00C73206" w:rsidRDefault="00C73206">
            <w:pPr>
              <w:rPr>
                <w:rFonts w:ascii="Times New Roman" w:eastAsia="宋体" w:hAnsi="Times New Roman" w:cs="Times New Roman"/>
                <w:szCs w:val="24"/>
              </w:rPr>
            </w:pPr>
          </w:p>
        </w:tc>
        <w:tc>
          <w:tcPr>
            <w:tcW w:w="2001" w:type="dxa"/>
            <w:gridSpan w:val="2"/>
            <w:vAlign w:val="center"/>
          </w:tcPr>
          <w:p w:rsidR="00C73206" w:rsidRDefault="00C73206">
            <w:pPr>
              <w:rPr>
                <w:rFonts w:ascii="Times New Roman" w:eastAsia="宋体" w:hAnsi="Times New Roman" w:cs="Times New Roman"/>
                <w:szCs w:val="24"/>
              </w:rPr>
            </w:pPr>
          </w:p>
        </w:tc>
      </w:tr>
      <w:tr w:rsidR="00C73206">
        <w:trPr>
          <w:cantSplit/>
          <w:trHeight w:val="397"/>
          <w:jc w:val="center"/>
        </w:trPr>
        <w:tc>
          <w:tcPr>
            <w:tcW w:w="815" w:type="dxa"/>
            <w:vMerge/>
            <w:vAlign w:val="center"/>
          </w:tcPr>
          <w:p w:rsidR="00C73206" w:rsidRDefault="00C73206">
            <w:pPr>
              <w:rPr>
                <w:rFonts w:ascii="Times New Roman" w:eastAsia="宋体" w:hAnsi="Times New Roman" w:cs="Times New Roman"/>
                <w:szCs w:val="24"/>
              </w:rPr>
            </w:pPr>
          </w:p>
        </w:tc>
        <w:tc>
          <w:tcPr>
            <w:tcW w:w="1559" w:type="dxa"/>
            <w:gridSpan w:val="2"/>
            <w:vAlign w:val="center"/>
          </w:tcPr>
          <w:p w:rsidR="00C73206" w:rsidRDefault="00C73206">
            <w:pPr>
              <w:rPr>
                <w:rFonts w:ascii="Times New Roman" w:eastAsia="宋体" w:hAnsi="Times New Roman" w:cs="Times New Roman"/>
                <w:szCs w:val="24"/>
              </w:rPr>
            </w:pPr>
          </w:p>
        </w:tc>
        <w:tc>
          <w:tcPr>
            <w:tcW w:w="1561" w:type="dxa"/>
            <w:vAlign w:val="center"/>
          </w:tcPr>
          <w:p w:rsidR="00C73206" w:rsidRDefault="00C73206">
            <w:pPr>
              <w:rPr>
                <w:rFonts w:ascii="Times New Roman" w:eastAsia="宋体" w:hAnsi="Times New Roman" w:cs="Times New Roman"/>
                <w:szCs w:val="24"/>
              </w:rPr>
            </w:pPr>
          </w:p>
        </w:tc>
        <w:tc>
          <w:tcPr>
            <w:tcW w:w="1135" w:type="dxa"/>
            <w:vAlign w:val="center"/>
          </w:tcPr>
          <w:p w:rsidR="00C73206" w:rsidRDefault="00C73206">
            <w:pPr>
              <w:rPr>
                <w:rFonts w:ascii="Times New Roman" w:eastAsia="宋体" w:hAnsi="Times New Roman" w:cs="Times New Roman"/>
                <w:szCs w:val="24"/>
              </w:rPr>
            </w:pPr>
          </w:p>
        </w:tc>
        <w:tc>
          <w:tcPr>
            <w:tcW w:w="1263" w:type="dxa"/>
            <w:gridSpan w:val="3"/>
            <w:vAlign w:val="center"/>
          </w:tcPr>
          <w:p w:rsidR="00C73206" w:rsidRDefault="00C73206">
            <w:pPr>
              <w:rPr>
                <w:rFonts w:ascii="Times New Roman" w:eastAsia="宋体" w:hAnsi="Times New Roman" w:cs="Times New Roman"/>
                <w:szCs w:val="24"/>
              </w:rPr>
            </w:pPr>
          </w:p>
        </w:tc>
        <w:tc>
          <w:tcPr>
            <w:tcW w:w="1273" w:type="dxa"/>
            <w:gridSpan w:val="2"/>
            <w:vAlign w:val="center"/>
          </w:tcPr>
          <w:p w:rsidR="00C73206" w:rsidRDefault="00C73206">
            <w:pPr>
              <w:rPr>
                <w:rFonts w:ascii="Times New Roman" w:eastAsia="宋体" w:hAnsi="Times New Roman" w:cs="Times New Roman"/>
                <w:szCs w:val="24"/>
              </w:rPr>
            </w:pPr>
          </w:p>
        </w:tc>
        <w:tc>
          <w:tcPr>
            <w:tcW w:w="2001" w:type="dxa"/>
            <w:gridSpan w:val="2"/>
            <w:vAlign w:val="center"/>
          </w:tcPr>
          <w:p w:rsidR="00C73206" w:rsidRDefault="00C73206">
            <w:pPr>
              <w:rPr>
                <w:rFonts w:ascii="Times New Roman" w:eastAsia="宋体" w:hAnsi="Times New Roman" w:cs="Times New Roman"/>
                <w:szCs w:val="24"/>
              </w:rPr>
            </w:pPr>
          </w:p>
        </w:tc>
      </w:tr>
      <w:tr w:rsidR="00C73206">
        <w:trPr>
          <w:cantSplit/>
          <w:trHeight w:val="397"/>
          <w:jc w:val="center"/>
        </w:trPr>
        <w:tc>
          <w:tcPr>
            <w:tcW w:w="815" w:type="dxa"/>
            <w:vMerge w:val="restart"/>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其它</w:t>
            </w:r>
          </w:p>
        </w:tc>
        <w:tc>
          <w:tcPr>
            <w:tcW w:w="5106" w:type="dxa"/>
            <w:gridSpan w:val="5"/>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近</w:t>
            </w:r>
            <w:r>
              <w:rPr>
                <w:rFonts w:ascii="Times New Roman" w:eastAsia="宋体" w:hAnsi="Times New Roman" w:cs="Times New Roman"/>
                <w:szCs w:val="24"/>
              </w:rPr>
              <w:t>3</w:t>
            </w:r>
            <w:r>
              <w:rPr>
                <w:rFonts w:ascii="Times New Roman" w:eastAsia="宋体" w:hAnsi="Times New Roman" w:cs="Times New Roman"/>
                <w:szCs w:val="24"/>
              </w:rPr>
              <w:t>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3686" w:type="dxa"/>
            <w:gridSpan w:val="6"/>
            <w:vAlign w:val="center"/>
          </w:tcPr>
          <w:p w:rsidR="00C73206" w:rsidRDefault="00392780">
            <w:pPr>
              <w:rPr>
                <w:rFonts w:ascii="Times New Roman" w:eastAsia="宋体" w:hAnsi="Times New Roman" w:cs="Times New Roman"/>
                <w:szCs w:val="24"/>
              </w:rPr>
            </w:pPr>
            <w:r>
              <w:rPr>
                <w:rFonts w:ascii="Times New Roman" w:eastAsia="宋体" w:hAnsi="Times New Roman" w:cs="Times New Roman"/>
                <w:szCs w:val="24"/>
              </w:rPr>
              <w:t>如有名称变更（非因该单位出现了与资格预审（如果经此程序）时的营业性质的根本改变以至不再满足本次磋商的要求），说明原名称因何种原因变更为现名称，并提供由市场监督管理部门出具的变更证明文件。</w:t>
            </w:r>
          </w:p>
        </w:tc>
      </w:tr>
      <w:tr w:rsidR="00C73206">
        <w:trPr>
          <w:cantSplit/>
          <w:trHeight w:val="1685"/>
          <w:jc w:val="center"/>
        </w:trPr>
        <w:tc>
          <w:tcPr>
            <w:tcW w:w="815" w:type="dxa"/>
            <w:vMerge/>
            <w:vAlign w:val="center"/>
          </w:tcPr>
          <w:p w:rsidR="00C73206" w:rsidRDefault="00C73206">
            <w:pPr>
              <w:rPr>
                <w:rFonts w:ascii="Times New Roman" w:eastAsia="宋体" w:hAnsi="Times New Roman" w:cs="Times New Roman"/>
                <w:szCs w:val="24"/>
              </w:rPr>
            </w:pPr>
          </w:p>
        </w:tc>
        <w:tc>
          <w:tcPr>
            <w:tcW w:w="5106" w:type="dxa"/>
            <w:gridSpan w:val="5"/>
            <w:vAlign w:val="center"/>
          </w:tcPr>
          <w:p w:rsidR="00C73206" w:rsidRDefault="00C73206">
            <w:pPr>
              <w:rPr>
                <w:rFonts w:ascii="Times New Roman" w:eastAsia="宋体" w:hAnsi="Times New Roman" w:cs="Times New Roman"/>
                <w:szCs w:val="24"/>
              </w:rPr>
            </w:pPr>
          </w:p>
        </w:tc>
        <w:tc>
          <w:tcPr>
            <w:tcW w:w="3686" w:type="dxa"/>
            <w:gridSpan w:val="6"/>
            <w:vAlign w:val="center"/>
          </w:tcPr>
          <w:p w:rsidR="00C73206" w:rsidRDefault="00C73206">
            <w:pPr>
              <w:rPr>
                <w:rFonts w:ascii="Times New Roman" w:eastAsia="宋体" w:hAnsi="Times New Roman" w:cs="Times New Roman"/>
                <w:szCs w:val="24"/>
              </w:rPr>
            </w:pPr>
          </w:p>
        </w:tc>
      </w:tr>
    </w:tbl>
    <w:p w:rsidR="00C73206" w:rsidRDefault="00392780">
      <w:pPr>
        <w:widowControl/>
        <w:jc w:val="left"/>
        <w:rPr>
          <w:rFonts w:ascii="Times New Roman" w:eastAsia="宋体" w:hAnsi="Times New Roman" w:cs="Times New Roman"/>
          <w:szCs w:val="24"/>
        </w:rPr>
      </w:pPr>
      <w:r>
        <w:rPr>
          <w:rFonts w:ascii="Times New Roman" w:eastAsia="宋体" w:hAnsi="Times New Roman" w:cs="Times New Roman"/>
          <w:szCs w:val="24"/>
        </w:rPr>
        <w:br w:type="page"/>
      </w:r>
    </w:p>
    <w:p w:rsidR="00C73206" w:rsidRDefault="00392780">
      <w:pPr>
        <w:widowControl/>
        <w:shd w:val="clear" w:color="auto" w:fill="FFFFFF"/>
        <w:jc w:val="left"/>
        <w:rPr>
          <w:rFonts w:ascii="Times New Roman" w:eastAsia="宋体" w:hAnsi="Times New Roman" w:cs="Times New Roman"/>
          <w:b/>
          <w:szCs w:val="24"/>
        </w:rPr>
      </w:pPr>
      <w:r>
        <w:rPr>
          <w:rFonts w:ascii="Times New Roman" w:eastAsia="宋体" w:hAnsi="Times New Roman" w:cs="Times New Roman"/>
          <w:b/>
          <w:szCs w:val="24"/>
        </w:rPr>
        <w:lastRenderedPageBreak/>
        <w:t>附件</w:t>
      </w:r>
      <w:r>
        <w:rPr>
          <w:rFonts w:ascii="Times New Roman" w:eastAsia="宋体" w:hAnsi="Times New Roman" w:cs="Times New Roman"/>
          <w:b/>
          <w:szCs w:val="24"/>
        </w:rPr>
        <w:t>8</w:t>
      </w:r>
      <w:r>
        <w:rPr>
          <w:rFonts w:ascii="Times New Roman" w:eastAsia="宋体" w:hAnsi="Times New Roman" w:cs="Times New Roman"/>
          <w:b/>
          <w:szCs w:val="24"/>
        </w:rPr>
        <w:t>：商务部分（技术部分）正负偏离表</w:t>
      </w:r>
    </w:p>
    <w:p w:rsidR="00C73206" w:rsidRDefault="00392780">
      <w:pPr>
        <w:jc w:val="center"/>
        <w:rPr>
          <w:rFonts w:ascii="Times New Roman" w:eastAsia="宋体" w:hAnsi="Times New Roman" w:cs="Times New Roman"/>
          <w:b/>
          <w:szCs w:val="24"/>
        </w:rPr>
      </w:pPr>
      <w:r>
        <w:rPr>
          <w:rFonts w:ascii="Times New Roman" w:eastAsia="宋体" w:hAnsi="Times New Roman" w:cs="Times New Roman"/>
          <w:b/>
          <w:szCs w:val="24"/>
        </w:rPr>
        <w:t>商务部分（技术部分）正负偏离表</w:t>
      </w:r>
    </w:p>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（由供应商据实提交，表格不够自行添加）</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586"/>
        <w:gridCol w:w="2706"/>
        <w:gridCol w:w="2720"/>
        <w:gridCol w:w="1417"/>
      </w:tblGrid>
      <w:tr w:rsidR="00C73206">
        <w:trPr>
          <w:trHeight w:val="994"/>
        </w:trPr>
        <w:tc>
          <w:tcPr>
            <w:tcW w:w="649" w:type="dxa"/>
            <w:vAlign w:val="center"/>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序号</w:t>
            </w:r>
          </w:p>
        </w:tc>
        <w:tc>
          <w:tcPr>
            <w:tcW w:w="1586" w:type="dxa"/>
            <w:vAlign w:val="center"/>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货物或服务名称</w:t>
            </w:r>
          </w:p>
        </w:tc>
        <w:tc>
          <w:tcPr>
            <w:tcW w:w="2706" w:type="dxa"/>
            <w:vAlign w:val="center"/>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招标文件要求</w:t>
            </w:r>
          </w:p>
        </w:tc>
        <w:tc>
          <w:tcPr>
            <w:tcW w:w="2720" w:type="dxa"/>
            <w:vAlign w:val="center"/>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响应文件响应情况</w:t>
            </w:r>
          </w:p>
        </w:tc>
        <w:tc>
          <w:tcPr>
            <w:tcW w:w="1417" w:type="dxa"/>
            <w:vAlign w:val="center"/>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偏离说明</w:t>
            </w:r>
          </w:p>
        </w:tc>
      </w:tr>
      <w:tr w:rsidR="00C73206">
        <w:trPr>
          <w:trHeight w:val="414"/>
        </w:trPr>
        <w:tc>
          <w:tcPr>
            <w:tcW w:w="649" w:type="dxa"/>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1</w:t>
            </w:r>
          </w:p>
        </w:tc>
        <w:tc>
          <w:tcPr>
            <w:tcW w:w="1586" w:type="dxa"/>
            <w:vAlign w:val="center"/>
          </w:tcPr>
          <w:p w:rsidR="00C73206" w:rsidRDefault="00C73206">
            <w:pPr>
              <w:rPr>
                <w:rFonts w:ascii="Times New Roman" w:eastAsia="宋体" w:hAnsi="Times New Roman" w:cs="Times New Roman"/>
                <w:szCs w:val="24"/>
              </w:rPr>
            </w:pPr>
          </w:p>
        </w:tc>
        <w:tc>
          <w:tcPr>
            <w:tcW w:w="2706" w:type="dxa"/>
            <w:vAlign w:val="center"/>
          </w:tcPr>
          <w:p w:rsidR="00C73206" w:rsidRDefault="00C73206">
            <w:pPr>
              <w:rPr>
                <w:rFonts w:ascii="Times New Roman" w:eastAsia="宋体" w:hAnsi="Times New Roman" w:cs="Times New Roman"/>
                <w:szCs w:val="24"/>
              </w:rPr>
            </w:pPr>
          </w:p>
        </w:tc>
        <w:tc>
          <w:tcPr>
            <w:tcW w:w="2720" w:type="dxa"/>
            <w:vAlign w:val="center"/>
          </w:tcPr>
          <w:p w:rsidR="00C73206" w:rsidRDefault="00C73206">
            <w:pPr>
              <w:rPr>
                <w:rFonts w:ascii="Times New Roman" w:eastAsia="宋体" w:hAnsi="Times New Roman" w:cs="Times New Roman"/>
                <w:szCs w:val="24"/>
              </w:rPr>
            </w:pPr>
          </w:p>
        </w:tc>
        <w:tc>
          <w:tcPr>
            <w:tcW w:w="1417" w:type="dxa"/>
          </w:tcPr>
          <w:p w:rsidR="00C73206" w:rsidRDefault="00C73206">
            <w:pPr>
              <w:rPr>
                <w:rFonts w:ascii="Times New Roman" w:eastAsia="宋体" w:hAnsi="Times New Roman" w:cs="Times New Roman"/>
                <w:szCs w:val="24"/>
              </w:rPr>
            </w:pPr>
          </w:p>
        </w:tc>
      </w:tr>
      <w:tr w:rsidR="00C73206">
        <w:trPr>
          <w:trHeight w:val="548"/>
        </w:trPr>
        <w:tc>
          <w:tcPr>
            <w:tcW w:w="649" w:type="dxa"/>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2</w:t>
            </w:r>
          </w:p>
        </w:tc>
        <w:tc>
          <w:tcPr>
            <w:tcW w:w="1586" w:type="dxa"/>
            <w:vAlign w:val="center"/>
          </w:tcPr>
          <w:p w:rsidR="00C73206" w:rsidRDefault="00C73206">
            <w:pPr>
              <w:rPr>
                <w:rFonts w:ascii="Times New Roman" w:eastAsia="宋体" w:hAnsi="Times New Roman" w:cs="Times New Roman"/>
                <w:szCs w:val="24"/>
              </w:rPr>
            </w:pPr>
          </w:p>
        </w:tc>
        <w:tc>
          <w:tcPr>
            <w:tcW w:w="2706" w:type="dxa"/>
            <w:vAlign w:val="center"/>
          </w:tcPr>
          <w:p w:rsidR="00C73206" w:rsidRDefault="00C73206">
            <w:pPr>
              <w:rPr>
                <w:rFonts w:ascii="Times New Roman" w:eastAsia="宋体" w:hAnsi="Times New Roman" w:cs="Times New Roman"/>
                <w:szCs w:val="24"/>
              </w:rPr>
            </w:pPr>
          </w:p>
        </w:tc>
        <w:tc>
          <w:tcPr>
            <w:tcW w:w="2720" w:type="dxa"/>
            <w:vAlign w:val="center"/>
          </w:tcPr>
          <w:p w:rsidR="00C73206" w:rsidRDefault="00C73206">
            <w:pPr>
              <w:rPr>
                <w:rFonts w:ascii="Times New Roman" w:eastAsia="宋体" w:hAnsi="Times New Roman" w:cs="Times New Roman"/>
                <w:szCs w:val="24"/>
              </w:rPr>
            </w:pPr>
          </w:p>
        </w:tc>
        <w:tc>
          <w:tcPr>
            <w:tcW w:w="1417" w:type="dxa"/>
          </w:tcPr>
          <w:p w:rsidR="00C73206" w:rsidRDefault="00C73206">
            <w:pPr>
              <w:rPr>
                <w:rFonts w:ascii="Times New Roman" w:eastAsia="宋体" w:hAnsi="Times New Roman" w:cs="Times New Roman"/>
                <w:szCs w:val="24"/>
              </w:rPr>
            </w:pPr>
          </w:p>
        </w:tc>
      </w:tr>
      <w:tr w:rsidR="00C73206">
        <w:trPr>
          <w:trHeight w:val="400"/>
        </w:trPr>
        <w:tc>
          <w:tcPr>
            <w:tcW w:w="649" w:type="dxa"/>
          </w:tcPr>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3</w:t>
            </w:r>
          </w:p>
        </w:tc>
        <w:tc>
          <w:tcPr>
            <w:tcW w:w="1586" w:type="dxa"/>
            <w:vAlign w:val="center"/>
          </w:tcPr>
          <w:p w:rsidR="00C73206" w:rsidRDefault="00C73206">
            <w:pPr>
              <w:rPr>
                <w:rFonts w:ascii="Times New Roman" w:eastAsia="宋体" w:hAnsi="Times New Roman" w:cs="Times New Roman"/>
                <w:szCs w:val="24"/>
              </w:rPr>
            </w:pPr>
          </w:p>
        </w:tc>
        <w:tc>
          <w:tcPr>
            <w:tcW w:w="2706" w:type="dxa"/>
            <w:vAlign w:val="center"/>
          </w:tcPr>
          <w:p w:rsidR="00C73206" w:rsidRDefault="00C73206">
            <w:pPr>
              <w:rPr>
                <w:rFonts w:ascii="Times New Roman" w:eastAsia="宋体" w:hAnsi="Times New Roman" w:cs="Times New Roman"/>
                <w:szCs w:val="24"/>
              </w:rPr>
            </w:pPr>
          </w:p>
        </w:tc>
        <w:tc>
          <w:tcPr>
            <w:tcW w:w="2720" w:type="dxa"/>
            <w:vAlign w:val="center"/>
          </w:tcPr>
          <w:p w:rsidR="00C73206" w:rsidRDefault="00C73206">
            <w:pPr>
              <w:rPr>
                <w:rFonts w:ascii="Times New Roman" w:eastAsia="宋体" w:hAnsi="Times New Roman" w:cs="Times New Roman"/>
                <w:szCs w:val="24"/>
              </w:rPr>
            </w:pPr>
          </w:p>
        </w:tc>
        <w:tc>
          <w:tcPr>
            <w:tcW w:w="1417" w:type="dxa"/>
          </w:tcPr>
          <w:p w:rsidR="00C73206" w:rsidRDefault="00C73206">
            <w:pPr>
              <w:rPr>
                <w:rFonts w:ascii="Times New Roman" w:eastAsia="宋体" w:hAnsi="Times New Roman" w:cs="Times New Roman"/>
                <w:szCs w:val="24"/>
              </w:rPr>
            </w:pPr>
          </w:p>
        </w:tc>
      </w:tr>
      <w:tr w:rsidR="00C73206">
        <w:trPr>
          <w:trHeight w:val="419"/>
        </w:trPr>
        <w:tc>
          <w:tcPr>
            <w:tcW w:w="649" w:type="dxa"/>
          </w:tcPr>
          <w:p w:rsidR="00C73206" w:rsidRDefault="00C73206">
            <w:pPr>
              <w:jc w:val="center"/>
              <w:rPr>
                <w:rFonts w:ascii="Times New Roman" w:eastAsia="宋体" w:hAnsi="Times New Roman" w:cs="Times New Roman"/>
                <w:szCs w:val="24"/>
              </w:rPr>
            </w:pPr>
          </w:p>
        </w:tc>
        <w:tc>
          <w:tcPr>
            <w:tcW w:w="1586" w:type="dxa"/>
            <w:vAlign w:val="center"/>
          </w:tcPr>
          <w:p w:rsidR="00C73206" w:rsidRDefault="00C73206">
            <w:pPr>
              <w:rPr>
                <w:rFonts w:ascii="Times New Roman" w:eastAsia="宋体" w:hAnsi="Times New Roman" w:cs="Times New Roman"/>
                <w:szCs w:val="24"/>
              </w:rPr>
            </w:pPr>
          </w:p>
        </w:tc>
        <w:tc>
          <w:tcPr>
            <w:tcW w:w="2706" w:type="dxa"/>
            <w:vAlign w:val="center"/>
          </w:tcPr>
          <w:p w:rsidR="00C73206" w:rsidRDefault="00C73206">
            <w:pPr>
              <w:rPr>
                <w:rFonts w:ascii="Times New Roman" w:eastAsia="宋体" w:hAnsi="Times New Roman" w:cs="Times New Roman"/>
                <w:szCs w:val="24"/>
              </w:rPr>
            </w:pPr>
          </w:p>
        </w:tc>
        <w:tc>
          <w:tcPr>
            <w:tcW w:w="2720" w:type="dxa"/>
            <w:vAlign w:val="center"/>
          </w:tcPr>
          <w:p w:rsidR="00C73206" w:rsidRDefault="00C73206">
            <w:pPr>
              <w:rPr>
                <w:rFonts w:ascii="Times New Roman" w:eastAsia="宋体" w:hAnsi="Times New Roman" w:cs="Times New Roman"/>
                <w:szCs w:val="24"/>
              </w:rPr>
            </w:pPr>
          </w:p>
        </w:tc>
        <w:tc>
          <w:tcPr>
            <w:tcW w:w="1417" w:type="dxa"/>
          </w:tcPr>
          <w:p w:rsidR="00C73206" w:rsidRDefault="00C73206">
            <w:pPr>
              <w:rPr>
                <w:rFonts w:ascii="Times New Roman" w:eastAsia="宋体" w:hAnsi="Times New Roman" w:cs="Times New Roman"/>
                <w:szCs w:val="24"/>
              </w:rPr>
            </w:pPr>
          </w:p>
        </w:tc>
      </w:tr>
    </w:tbl>
    <w:p w:rsidR="00C73206" w:rsidRDefault="00392780">
      <w:pPr>
        <w:rPr>
          <w:rFonts w:ascii="Times New Roman" w:eastAsia="宋体" w:hAnsi="Times New Roman" w:cs="Times New Roman"/>
          <w:szCs w:val="24"/>
        </w:rPr>
      </w:pPr>
      <w:r>
        <w:rPr>
          <w:rFonts w:ascii="Times New Roman" w:eastAsia="宋体" w:hAnsi="Times New Roman" w:cs="Times New Roman"/>
          <w:szCs w:val="24"/>
        </w:rPr>
        <w:t>注：</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供应商提交的响应文件中与招标文件第三部分</w:t>
      </w:r>
      <w:r>
        <w:rPr>
          <w:rFonts w:ascii="Times New Roman" w:eastAsia="宋体" w:hAnsi="Times New Roman" w:cs="Times New Roman"/>
          <w:szCs w:val="24"/>
        </w:rPr>
        <w:t>“</w:t>
      </w:r>
      <w:r>
        <w:rPr>
          <w:rFonts w:ascii="Times New Roman" w:eastAsia="宋体" w:hAnsi="Times New Roman" w:cs="Times New Roman"/>
          <w:szCs w:val="24"/>
        </w:rPr>
        <w:t>项目需求说明</w:t>
      </w:r>
      <w:r>
        <w:rPr>
          <w:rFonts w:ascii="Times New Roman" w:eastAsia="宋体" w:hAnsi="Times New Roman" w:cs="Times New Roman"/>
          <w:szCs w:val="24"/>
        </w:rPr>
        <w:t>”</w:t>
      </w:r>
      <w:r>
        <w:rPr>
          <w:rFonts w:ascii="Times New Roman" w:eastAsia="宋体" w:hAnsi="Times New Roman" w:cs="Times New Roman"/>
          <w:szCs w:val="24"/>
        </w:rPr>
        <w:t>中的商务、技术部分的要求有不同时，应逐条填列在偏离表中，否则将认为供应商接受招标文件的所有要求。完全响应部分不填。</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偏离说明</w:t>
      </w:r>
      <w:r>
        <w:rPr>
          <w:rFonts w:ascii="Times New Roman" w:eastAsia="宋体" w:hAnsi="Times New Roman" w:cs="Times New Roman"/>
          <w:szCs w:val="24"/>
        </w:rPr>
        <w:t>”</w:t>
      </w:r>
      <w:r>
        <w:rPr>
          <w:rFonts w:ascii="Times New Roman" w:eastAsia="宋体" w:hAnsi="Times New Roman" w:cs="Times New Roman"/>
          <w:szCs w:val="24"/>
        </w:rPr>
        <w:t>一栏选择</w:t>
      </w:r>
      <w:r>
        <w:rPr>
          <w:rFonts w:ascii="Times New Roman" w:eastAsia="宋体" w:hAnsi="Times New Roman" w:cs="Times New Roman"/>
          <w:szCs w:val="24"/>
        </w:rPr>
        <w:t>“</w:t>
      </w:r>
      <w:r>
        <w:rPr>
          <w:rFonts w:ascii="Times New Roman" w:eastAsia="宋体" w:hAnsi="Times New Roman" w:cs="Times New Roman"/>
          <w:szCs w:val="24"/>
        </w:rPr>
        <w:t>正偏离</w:t>
      </w:r>
      <w:r>
        <w:rPr>
          <w:rFonts w:ascii="Times New Roman" w:eastAsia="宋体" w:hAnsi="Times New Roman" w:cs="Times New Roman"/>
          <w:szCs w:val="24"/>
        </w:rPr>
        <w:t>”</w:t>
      </w:r>
      <w:r>
        <w:rPr>
          <w:rFonts w:ascii="Times New Roman" w:eastAsia="宋体" w:hAnsi="Times New Roman" w:cs="Times New Roman"/>
          <w:szCs w:val="24"/>
        </w:rPr>
        <w:t>、</w:t>
      </w:r>
      <w:r>
        <w:rPr>
          <w:rFonts w:ascii="Times New Roman" w:eastAsia="宋体" w:hAnsi="Times New Roman" w:cs="Times New Roman"/>
          <w:szCs w:val="24"/>
        </w:rPr>
        <w:t>“</w:t>
      </w:r>
      <w:r>
        <w:rPr>
          <w:rFonts w:ascii="Times New Roman" w:eastAsia="宋体" w:hAnsi="Times New Roman" w:cs="Times New Roman"/>
          <w:szCs w:val="24"/>
        </w:rPr>
        <w:t>负偏离</w:t>
      </w:r>
      <w:r>
        <w:rPr>
          <w:rFonts w:ascii="Times New Roman" w:eastAsia="宋体" w:hAnsi="Times New Roman" w:cs="Times New Roman"/>
          <w:szCs w:val="24"/>
        </w:rPr>
        <w:t>”</w:t>
      </w:r>
      <w:r>
        <w:rPr>
          <w:rFonts w:ascii="Times New Roman" w:eastAsia="宋体" w:hAnsi="Times New Roman" w:cs="Times New Roman"/>
          <w:szCs w:val="24"/>
        </w:rPr>
        <w:t>进行填写。正偏离的确认和负偏离的是否相应招标文件，经三分之二评委认定。</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szCs w:val="24"/>
        </w:rPr>
        <w:t>供应商如果虚假响应，将承担被暂停参加采购人组织政府采购活动的风险。</w:t>
      </w:r>
    </w:p>
    <w:p w:rsidR="00C73206" w:rsidRDefault="00392780">
      <w:pPr>
        <w:tabs>
          <w:tab w:val="left" w:pos="3852"/>
        </w:tabs>
        <w:ind w:firstLineChars="200" w:firstLine="480"/>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szCs w:val="24"/>
        </w:rPr>
        <w:t>供应商若提供其他增值服务，可以在表中自行据实填写。</w:t>
      </w:r>
      <w:bookmarkStart w:id="19" w:name="_Toc105579206"/>
    </w:p>
    <w:p w:rsidR="00C73206" w:rsidRDefault="00C73206">
      <w:pPr>
        <w:rPr>
          <w:rFonts w:ascii="Times New Roman" w:eastAsia="宋体" w:hAnsi="Times New Roman" w:cs="Times New Roman"/>
          <w:szCs w:val="24"/>
        </w:rPr>
      </w:pPr>
      <w:bookmarkStart w:id="20" w:name="_Toc11031"/>
      <w:bookmarkStart w:id="21" w:name="_Toc21360"/>
      <w:bookmarkStart w:id="22" w:name="_Toc29140"/>
      <w:bookmarkStart w:id="23" w:name="_Toc468781351"/>
      <w:bookmarkEnd w:id="19"/>
    </w:p>
    <w:p w:rsidR="00C73206" w:rsidRDefault="00C73206">
      <w:pPr>
        <w:autoSpaceDE w:val="0"/>
        <w:autoSpaceDN w:val="0"/>
        <w:snapToGrid w:val="0"/>
        <w:ind w:leftChars="50" w:left="120" w:firstLineChars="200" w:firstLine="480"/>
        <w:rPr>
          <w:rFonts w:ascii="Times New Roman" w:eastAsia="宋体" w:hAnsi="Times New Roman" w:cs="Times New Roman"/>
          <w:szCs w:val="24"/>
        </w:rPr>
      </w:pPr>
    </w:p>
    <w:bookmarkEnd w:id="20"/>
    <w:bookmarkEnd w:id="21"/>
    <w:bookmarkEnd w:id="22"/>
    <w:p w:rsidR="00C73206" w:rsidRDefault="00392780">
      <w:pPr>
        <w:spacing w:before="120" w:after="120"/>
        <w:ind w:firstLineChars="200" w:firstLine="562"/>
        <w:rPr>
          <w:rFonts w:ascii="Times New Roman" w:eastAsia="宋体" w:hAnsi="Times New Roman" w:cs="Times New Roman"/>
          <w:szCs w:val="24"/>
        </w:rPr>
      </w:pPr>
      <w:r>
        <w:rPr>
          <w:rFonts w:ascii="Times New Roman" w:eastAsia="宋体" w:hAnsi="Times New Roman" w:cs="Times New Roman"/>
          <w:b/>
          <w:spacing w:val="20"/>
          <w:szCs w:val="24"/>
        </w:rPr>
        <w:br w:type="page"/>
      </w:r>
    </w:p>
    <w:p w:rsidR="00C73206" w:rsidRDefault="00392780">
      <w:pPr>
        <w:widowControl/>
        <w:rPr>
          <w:rFonts w:ascii="Times New Roman" w:eastAsia="宋体" w:hAnsi="Times New Roman" w:cs="Times New Roman"/>
          <w:b/>
          <w:bCs/>
          <w:szCs w:val="24"/>
        </w:rPr>
      </w:pPr>
      <w:bookmarkStart w:id="24" w:name="_Toc15854"/>
      <w:bookmarkStart w:id="25" w:name="_Toc9094"/>
      <w:r>
        <w:rPr>
          <w:rFonts w:ascii="Times New Roman" w:eastAsia="宋体" w:hAnsi="Times New Roman" w:cs="Times New Roman"/>
          <w:b/>
          <w:bCs/>
          <w:szCs w:val="24"/>
        </w:rPr>
        <w:lastRenderedPageBreak/>
        <w:t>附件</w:t>
      </w:r>
      <w:r>
        <w:rPr>
          <w:rFonts w:ascii="Times New Roman" w:eastAsia="宋体" w:hAnsi="Times New Roman" w:cs="Times New Roman"/>
          <w:b/>
          <w:bCs/>
          <w:szCs w:val="24"/>
        </w:rPr>
        <w:t>9</w:t>
      </w:r>
      <w:r>
        <w:rPr>
          <w:rFonts w:ascii="Times New Roman" w:eastAsia="宋体" w:hAnsi="Times New Roman" w:cs="Times New Roman"/>
          <w:b/>
          <w:bCs/>
          <w:szCs w:val="24"/>
        </w:rPr>
        <w:t xml:space="preserve">:  </w:t>
      </w:r>
      <w:r>
        <w:rPr>
          <w:rFonts w:ascii="Times New Roman" w:hAnsi="Times New Roman" w:cs="Times New Roman"/>
          <w:b/>
          <w:bCs/>
        </w:rPr>
        <w:t>竞争性磋商响应函</w:t>
      </w:r>
    </w:p>
    <w:p w:rsidR="00C73206" w:rsidRDefault="00C73206">
      <w:pPr>
        <w:snapToGrid w:val="0"/>
        <w:spacing w:line="520" w:lineRule="exact"/>
        <w:ind w:firstLineChars="200" w:firstLine="482"/>
        <w:jc w:val="center"/>
        <w:rPr>
          <w:rFonts w:ascii="Times New Roman" w:hAnsi="Times New Roman" w:cs="Times New Roman"/>
          <w:b/>
        </w:rPr>
      </w:pPr>
    </w:p>
    <w:p w:rsidR="00C73206" w:rsidRDefault="00392780">
      <w:pPr>
        <w:snapToGrid w:val="0"/>
        <w:spacing w:line="520" w:lineRule="exact"/>
        <w:ind w:firstLineChars="200" w:firstLine="482"/>
        <w:jc w:val="center"/>
        <w:rPr>
          <w:rFonts w:ascii="Times New Roman" w:hAnsi="Times New Roman" w:cs="Times New Roman"/>
          <w:b/>
          <w:bCs/>
        </w:rPr>
      </w:pPr>
      <w:r>
        <w:rPr>
          <w:rFonts w:ascii="Times New Roman" w:hAnsi="Times New Roman" w:cs="Times New Roman"/>
          <w:b/>
          <w:bCs/>
        </w:rPr>
        <w:t>竞争性磋商响应函</w:t>
      </w:r>
    </w:p>
    <w:p w:rsidR="00C73206" w:rsidRDefault="00392780">
      <w:pPr>
        <w:snapToGrid w:val="0"/>
        <w:rPr>
          <w:rFonts w:ascii="Times New Roman" w:hAnsi="Times New Roman" w:cs="Times New Roman"/>
          <w:u w:val="single"/>
        </w:rPr>
      </w:pPr>
      <w:r>
        <w:rPr>
          <w:rFonts w:ascii="Times New Roman" w:hAnsi="Times New Roman" w:cs="Times New Roman"/>
          <w:u w:val="single"/>
        </w:rPr>
        <w:t>南通市生态环境监控中心：</w:t>
      </w:r>
    </w:p>
    <w:p w:rsidR="00C73206" w:rsidRDefault="00392780">
      <w:pPr>
        <w:snapToGrid w:val="0"/>
        <w:ind w:firstLineChars="200" w:firstLine="480"/>
        <w:rPr>
          <w:rFonts w:ascii="Times New Roman" w:hAnsi="Times New Roman" w:cs="Times New Roman"/>
        </w:rPr>
      </w:pPr>
      <w:r>
        <w:rPr>
          <w:rFonts w:ascii="Times New Roman" w:hAnsi="Times New Roman" w:cs="Times New Roman"/>
        </w:rPr>
        <w:t>依据贵单位委托代理机构组织的（磋商项目名称）项目竞争性磋商的邀请，我方授权（姓名）（职务）为全权代表参加该项目的磋商工作，全权处理本次竞争性磋商的有关事宜。同时，我公司声明如下：</w:t>
      </w:r>
    </w:p>
    <w:p w:rsidR="00C73206" w:rsidRDefault="00392780">
      <w:pPr>
        <w:snapToGrid w:val="0"/>
        <w:ind w:firstLineChars="200" w:firstLine="480"/>
        <w:rPr>
          <w:rFonts w:ascii="Times New Roman" w:hAnsi="Times New Roman" w:cs="Times New Roman"/>
        </w:rPr>
      </w:pPr>
      <w:r>
        <w:rPr>
          <w:rFonts w:ascii="Times New Roman" w:hAnsi="Times New Roman" w:cs="Times New Roman"/>
        </w:rPr>
        <w:t>1</w:t>
      </w:r>
      <w:r>
        <w:rPr>
          <w:rFonts w:ascii="Times New Roman" w:hAnsi="Times New Roman" w:cs="Times New Roman"/>
        </w:rPr>
        <w:t>、同意并接受竞争性磋商文件的各项要求，遵守竞争性磋商文件中的各项规定，按竞争性磋商文件的要求提供报价。</w:t>
      </w:r>
    </w:p>
    <w:p w:rsidR="00C73206" w:rsidRDefault="00392780">
      <w:pPr>
        <w:snapToGrid w:val="0"/>
        <w:ind w:firstLineChars="200" w:firstLine="480"/>
        <w:rPr>
          <w:rFonts w:ascii="Times New Roman" w:hAnsi="Times New Roman" w:cs="Times New Roman"/>
        </w:rPr>
      </w:pPr>
      <w:r>
        <w:rPr>
          <w:rFonts w:ascii="Times New Roman" w:hAnsi="Times New Roman" w:cs="Times New Roman"/>
        </w:rPr>
        <w:t>2</w:t>
      </w:r>
      <w:r>
        <w:rPr>
          <w:rFonts w:ascii="Times New Roman" w:hAnsi="Times New Roman" w:cs="Times New Roman"/>
        </w:rPr>
        <w:t>、我公司已经详细阅读了竞争性磋商文件的全部内容，我方已完全清晰理解竞争性磋商文件的要求，不存在任何含糊不清和误解之处，同意放弃对竞争性磋商文件所表述的内容提出异议和质疑的权利。</w:t>
      </w:r>
    </w:p>
    <w:p w:rsidR="00C73206" w:rsidRDefault="00392780">
      <w:pPr>
        <w:snapToGrid w:val="0"/>
        <w:ind w:firstLineChars="200" w:firstLine="480"/>
        <w:rPr>
          <w:rFonts w:ascii="Times New Roman" w:hAnsi="Times New Roman" w:cs="Times New Roman"/>
        </w:rPr>
      </w:pPr>
      <w:r>
        <w:rPr>
          <w:rFonts w:ascii="Times New Roman" w:hAnsi="Times New Roman" w:cs="Times New Roman"/>
        </w:rPr>
        <w:t>3</w:t>
      </w:r>
      <w:r>
        <w:rPr>
          <w:rFonts w:ascii="Times New Roman" w:hAnsi="Times New Roman" w:cs="Times New Roman"/>
        </w:rPr>
        <w:t>、我公司已毫无保留地向贵方提供一切所需的证明材料。</w:t>
      </w:r>
    </w:p>
    <w:p w:rsidR="00C73206" w:rsidRDefault="00392780">
      <w:pPr>
        <w:snapToGrid w:val="0"/>
        <w:ind w:firstLineChars="200" w:firstLine="480"/>
        <w:rPr>
          <w:rFonts w:ascii="Times New Roman" w:hAnsi="Times New Roman" w:cs="Times New Roman"/>
        </w:rPr>
      </w:pPr>
      <w:r>
        <w:rPr>
          <w:rFonts w:ascii="Times New Roman" w:hAnsi="Times New Roman" w:cs="Times New Roman"/>
        </w:rPr>
        <w:t>4</w:t>
      </w:r>
      <w:r>
        <w:rPr>
          <w:rFonts w:ascii="Times New Roman" w:hAnsi="Times New Roman" w:cs="Times New Roman"/>
        </w:rPr>
        <w:t>、我公司承诺在本次磋商响应中提供的一切文件，无论是原件还是复印件均真实有效，绝无任何虚假、伪造和夸大的成份。否则，愿承担相应的后果和法律责任。</w:t>
      </w:r>
    </w:p>
    <w:p w:rsidR="00C73206" w:rsidRDefault="00392780">
      <w:pPr>
        <w:snapToGrid w:val="0"/>
        <w:ind w:firstLineChars="200" w:firstLine="480"/>
        <w:rPr>
          <w:rFonts w:ascii="Times New Roman" w:hAnsi="Times New Roman" w:cs="Times New Roman"/>
          <w:b/>
        </w:rPr>
      </w:pPr>
      <w:r>
        <w:rPr>
          <w:rFonts w:ascii="Times New Roman" w:hAnsi="Times New Roman" w:cs="Times New Roman"/>
        </w:rPr>
        <w:t>5</w:t>
      </w:r>
      <w:r>
        <w:rPr>
          <w:rFonts w:ascii="Times New Roman" w:hAnsi="Times New Roman" w:cs="Times New Roman"/>
        </w:rPr>
        <w:t>、</w:t>
      </w:r>
      <w:r>
        <w:rPr>
          <w:rFonts w:ascii="Times New Roman" w:hAnsi="Times New Roman" w:cs="Times New Roman"/>
          <w:b/>
        </w:rPr>
        <w:t>我公司尊重磋商小组所作的评定结果，同时清楚理解到报价最低并非意味着必定获得成交资格。</w:t>
      </w:r>
    </w:p>
    <w:p w:rsidR="00C73206" w:rsidRDefault="00392780">
      <w:pPr>
        <w:snapToGrid w:val="0"/>
        <w:ind w:firstLineChars="200" w:firstLine="480"/>
        <w:rPr>
          <w:rFonts w:ascii="Times New Roman" w:hAnsi="Times New Roman" w:cs="Times New Roman"/>
        </w:rPr>
      </w:pPr>
      <w:r>
        <w:rPr>
          <w:rFonts w:ascii="Times New Roman" w:hAnsi="Times New Roman" w:cs="Times New Roman"/>
        </w:rPr>
        <w:t>6</w:t>
      </w:r>
      <w:r>
        <w:rPr>
          <w:rFonts w:ascii="Times New Roman" w:hAnsi="Times New Roman" w:cs="Times New Roman"/>
        </w:rPr>
        <w:t>、一旦成交，我方承诺无正当理由拒绝签订合</w:t>
      </w:r>
      <w:r>
        <w:rPr>
          <w:rFonts w:ascii="Times New Roman" w:hAnsi="Times New Roman" w:cs="Times New Roman"/>
        </w:rPr>
        <w:t>同，将被贵方取消成交资格，同意向贵方支付成交金额的</w:t>
      </w:r>
      <w:r>
        <w:rPr>
          <w:rFonts w:ascii="Times New Roman" w:hAnsi="Times New Roman" w:cs="Times New Roman"/>
        </w:rPr>
        <w:t>2%</w:t>
      </w:r>
      <w:r>
        <w:rPr>
          <w:rFonts w:ascii="Times New Roman" w:hAnsi="Times New Roman" w:cs="Times New Roman"/>
        </w:rPr>
        <w:t>作为违约金。</w:t>
      </w:r>
    </w:p>
    <w:p w:rsidR="00C73206" w:rsidRDefault="00392780">
      <w:pPr>
        <w:snapToGrid w:val="0"/>
        <w:ind w:firstLineChars="200" w:firstLine="480"/>
        <w:rPr>
          <w:rFonts w:ascii="Times New Roman" w:hAnsi="Times New Roman" w:cs="Times New Roman"/>
        </w:rPr>
      </w:pPr>
      <w:r>
        <w:rPr>
          <w:rFonts w:ascii="Times New Roman" w:hAnsi="Times New Roman" w:cs="Times New Roman"/>
        </w:rPr>
        <w:t>7</w:t>
      </w:r>
      <w:r>
        <w:rPr>
          <w:rFonts w:ascii="Times New Roman" w:hAnsi="Times New Roman" w:cs="Times New Roman"/>
        </w:rPr>
        <w:t>、一旦成交，我方将根据竞争性磋商文件的规定，严格履行合同规定的责任和义务。否则，我方同意无条件接受贵单位终止合同的要求。</w:t>
      </w:r>
    </w:p>
    <w:p w:rsidR="00C73206" w:rsidRDefault="00C73206">
      <w:pPr>
        <w:pStyle w:val="20"/>
        <w:ind w:left="480" w:firstLine="480"/>
        <w:rPr>
          <w:rFonts w:ascii="Times New Roman" w:hAnsi="Times New Roman" w:cs="Times New Roman"/>
        </w:rPr>
      </w:pPr>
    </w:p>
    <w:p w:rsidR="00C73206" w:rsidRDefault="00392780">
      <w:pPr>
        <w:spacing w:before="120" w:after="120"/>
        <w:ind w:firstLineChars="200" w:firstLine="480"/>
        <w:rPr>
          <w:rFonts w:ascii="Times New Roman" w:eastAsia="宋体" w:hAnsi="Times New Roman" w:cs="Times New Roman"/>
          <w:szCs w:val="24"/>
        </w:rPr>
      </w:pPr>
      <w:r>
        <w:rPr>
          <w:rFonts w:ascii="Times New Roman" w:eastAsia="宋体" w:hAnsi="Times New Roman" w:cs="Times New Roman"/>
          <w:szCs w:val="24"/>
        </w:rPr>
        <w:t>供应商名称（公章）：</w:t>
      </w:r>
      <w:r>
        <w:rPr>
          <w:rFonts w:ascii="Times New Roman" w:eastAsia="宋体" w:hAnsi="Times New Roman" w:cs="Times New Roman"/>
          <w:szCs w:val="24"/>
        </w:rPr>
        <w:t xml:space="preserve"> </w:t>
      </w:r>
    </w:p>
    <w:p w:rsidR="00C73206" w:rsidRDefault="00392780">
      <w:pPr>
        <w:spacing w:before="120" w:after="120"/>
        <w:ind w:firstLineChars="200" w:firstLine="480"/>
        <w:rPr>
          <w:rFonts w:ascii="Times New Roman" w:eastAsia="宋体" w:hAnsi="Times New Roman" w:cs="Times New Roman"/>
          <w:szCs w:val="24"/>
        </w:rPr>
      </w:pPr>
      <w:r>
        <w:rPr>
          <w:rFonts w:ascii="Times New Roman" w:eastAsia="宋体" w:hAnsi="Times New Roman" w:cs="Times New Roman"/>
          <w:szCs w:val="24"/>
        </w:rPr>
        <w:t>法定代表人或其委托代理人（签字或加盖人名章）：</w:t>
      </w:r>
    </w:p>
    <w:p w:rsidR="00C73206" w:rsidRDefault="00392780">
      <w:pPr>
        <w:spacing w:before="120" w:after="120"/>
        <w:ind w:firstLineChars="200" w:firstLine="480"/>
        <w:rPr>
          <w:rFonts w:ascii="Times New Roman" w:eastAsia="宋体" w:hAnsi="Times New Roman" w:cs="Times New Roman"/>
          <w:szCs w:val="24"/>
        </w:rPr>
      </w:pPr>
      <w:r>
        <w:rPr>
          <w:rFonts w:ascii="Times New Roman" w:eastAsia="宋体" w:hAnsi="Times New Roman" w:cs="Times New Roman"/>
          <w:szCs w:val="24"/>
        </w:rPr>
        <w:t>日</w:t>
      </w:r>
      <w:r>
        <w:rPr>
          <w:rFonts w:ascii="Times New Roman" w:eastAsia="宋体" w:hAnsi="Times New Roman" w:cs="Times New Roman"/>
          <w:szCs w:val="24"/>
        </w:rPr>
        <w:t xml:space="preserve">    </w:t>
      </w:r>
      <w:r>
        <w:rPr>
          <w:rFonts w:ascii="Times New Roman" w:eastAsia="宋体" w:hAnsi="Times New Roman" w:cs="Times New Roman"/>
          <w:szCs w:val="24"/>
        </w:rPr>
        <w:t>期：</w:t>
      </w:r>
      <w:r>
        <w:rPr>
          <w:rFonts w:ascii="Times New Roman" w:eastAsia="宋体" w:hAnsi="Times New Roman" w:cs="Times New Roman"/>
          <w:szCs w:val="24"/>
        </w:rPr>
        <w:t xml:space="preserve">     </w:t>
      </w:r>
      <w:r>
        <w:rPr>
          <w:rFonts w:ascii="Times New Roman" w:eastAsia="宋体" w:hAnsi="Times New Roman" w:cs="Times New Roman"/>
          <w:szCs w:val="24"/>
        </w:rPr>
        <w:t>年</w:t>
      </w:r>
      <w:r>
        <w:rPr>
          <w:rFonts w:ascii="Times New Roman" w:eastAsia="宋体" w:hAnsi="Times New Roman" w:cs="Times New Roman"/>
          <w:szCs w:val="24"/>
        </w:rPr>
        <w:t xml:space="preserve">   </w:t>
      </w:r>
      <w:r>
        <w:rPr>
          <w:rFonts w:ascii="Times New Roman" w:eastAsia="宋体" w:hAnsi="Times New Roman" w:cs="Times New Roman"/>
          <w:szCs w:val="24"/>
        </w:rPr>
        <w:t>月</w:t>
      </w:r>
      <w:r>
        <w:rPr>
          <w:rFonts w:ascii="Times New Roman" w:eastAsia="宋体" w:hAnsi="Times New Roman" w:cs="Times New Roman"/>
          <w:szCs w:val="24"/>
        </w:rPr>
        <w:t xml:space="preserve">    </w:t>
      </w:r>
      <w:r>
        <w:rPr>
          <w:rFonts w:ascii="Times New Roman" w:eastAsia="宋体" w:hAnsi="Times New Roman" w:cs="Times New Roman"/>
          <w:szCs w:val="24"/>
        </w:rPr>
        <w:t>日</w:t>
      </w:r>
    </w:p>
    <w:p w:rsidR="00C73206" w:rsidRDefault="00C73206">
      <w:pPr>
        <w:pStyle w:val="21"/>
        <w:snapToGrid w:val="0"/>
        <w:spacing w:line="300" w:lineRule="auto"/>
        <w:ind w:firstLineChars="0" w:firstLine="0"/>
        <w:contextualSpacing/>
        <w:rPr>
          <w:rFonts w:ascii="Times New Roman" w:hAnsi="Times New Roman" w:cs="Times New Roman"/>
          <w:b/>
          <w:color w:val="000000"/>
          <w:sz w:val="36"/>
          <w:szCs w:val="36"/>
        </w:rPr>
      </w:pPr>
    </w:p>
    <w:p w:rsidR="00C73206" w:rsidRDefault="00392780">
      <w:pPr>
        <w:rPr>
          <w:rFonts w:ascii="Times New Roman" w:eastAsia="宋体" w:hAnsi="Times New Roman" w:cs="Times New Roman"/>
          <w:b/>
          <w:szCs w:val="24"/>
        </w:rPr>
      </w:pPr>
      <w:r>
        <w:rPr>
          <w:rFonts w:ascii="Times New Roman" w:eastAsia="宋体" w:hAnsi="Times New Roman" w:cs="Times New Roman"/>
          <w:b/>
          <w:szCs w:val="24"/>
        </w:rPr>
        <w:br w:type="page"/>
      </w:r>
    </w:p>
    <w:p w:rsidR="00C73206" w:rsidRDefault="00392780">
      <w:pPr>
        <w:widowControl/>
        <w:shd w:val="clear" w:color="auto" w:fill="FFFFFF"/>
        <w:rPr>
          <w:rFonts w:ascii="Times New Roman" w:eastAsia="宋体" w:hAnsi="Times New Roman" w:cs="Times New Roman"/>
          <w:b/>
          <w:szCs w:val="24"/>
        </w:rPr>
      </w:pPr>
      <w:r>
        <w:rPr>
          <w:rFonts w:ascii="Times New Roman" w:eastAsia="宋体" w:hAnsi="Times New Roman" w:cs="Times New Roman"/>
          <w:b/>
          <w:szCs w:val="24"/>
        </w:rPr>
        <w:lastRenderedPageBreak/>
        <w:t>附件</w:t>
      </w:r>
      <w:r>
        <w:rPr>
          <w:rFonts w:ascii="Times New Roman" w:eastAsia="宋体" w:hAnsi="Times New Roman" w:cs="Times New Roman"/>
          <w:b/>
          <w:szCs w:val="24"/>
        </w:rPr>
        <w:t>10</w:t>
      </w:r>
      <w:r>
        <w:rPr>
          <w:rFonts w:ascii="Times New Roman" w:eastAsia="宋体" w:hAnsi="Times New Roman" w:cs="Times New Roman"/>
          <w:b/>
          <w:szCs w:val="24"/>
        </w:rPr>
        <w:t>：</w:t>
      </w:r>
      <w:r>
        <w:rPr>
          <w:rFonts w:ascii="Times New Roman" w:eastAsia="宋体" w:hAnsi="Times New Roman" w:cs="Times New Roman"/>
          <w:b/>
          <w:szCs w:val="24"/>
        </w:rPr>
        <w:t xml:space="preserve">                           </w:t>
      </w:r>
      <w:r>
        <w:rPr>
          <w:rFonts w:ascii="Times New Roman" w:eastAsia="宋体" w:hAnsi="Times New Roman" w:cs="Times New Roman"/>
          <w:b/>
          <w:szCs w:val="24"/>
        </w:rPr>
        <w:t>报价总表</w:t>
      </w:r>
    </w:p>
    <w:p w:rsidR="00C73206" w:rsidRDefault="00392780">
      <w:pPr>
        <w:pStyle w:val="20"/>
        <w:ind w:left="480" w:firstLine="480"/>
        <w:jc w:val="center"/>
        <w:rPr>
          <w:rFonts w:ascii="Times New Roman" w:hAnsi="Times New Roman" w:cs="Times New Roman"/>
        </w:rPr>
      </w:pPr>
      <w:r>
        <w:rPr>
          <w:rFonts w:ascii="Times New Roman" w:hAnsi="Times New Roman" w:cs="Times New Roman"/>
        </w:rPr>
        <w:t>磋商报价表</w:t>
      </w:r>
      <w:r>
        <w:rPr>
          <w:rFonts w:ascii="Times New Roman" w:hAnsi="Times New Roman" w:cs="Times New Roman"/>
        </w:rPr>
        <w:t>(</w:t>
      </w:r>
      <w:r>
        <w:rPr>
          <w:rFonts w:ascii="Times New Roman" w:hAnsi="Times New Roman" w:cs="Times New Roman"/>
        </w:rPr>
        <w:t>首次）</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7525"/>
      </w:tblGrid>
      <w:tr w:rsidR="00C73206">
        <w:trPr>
          <w:trHeight w:val="553"/>
        </w:trPr>
        <w:tc>
          <w:tcPr>
            <w:tcW w:w="1812" w:type="dxa"/>
            <w:tcBorders>
              <w:top w:val="single" w:sz="4" w:space="0" w:color="auto"/>
              <w:left w:val="single" w:sz="4" w:space="0" w:color="auto"/>
              <w:bottom w:val="single" w:sz="4" w:space="0" w:color="auto"/>
              <w:right w:val="single" w:sz="4" w:space="0" w:color="auto"/>
            </w:tcBorders>
            <w:vAlign w:val="center"/>
          </w:tcPr>
          <w:p w:rsidR="00C73206" w:rsidRDefault="00392780">
            <w:pPr>
              <w:spacing w:line="440" w:lineRule="exact"/>
              <w:jc w:val="center"/>
              <w:rPr>
                <w:rFonts w:ascii="Times New Roman" w:hAnsi="Times New Roman" w:cs="Times New Roman"/>
                <w:szCs w:val="20"/>
              </w:rPr>
            </w:pPr>
            <w:r>
              <w:rPr>
                <w:rFonts w:ascii="Times New Roman" w:hAnsi="Times New Roman" w:cs="Times New Roman"/>
                <w:szCs w:val="20"/>
              </w:rPr>
              <w:t>项目编号</w:t>
            </w:r>
          </w:p>
        </w:tc>
        <w:tc>
          <w:tcPr>
            <w:tcW w:w="7525" w:type="dxa"/>
            <w:tcBorders>
              <w:top w:val="single" w:sz="4" w:space="0" w:color="auto"/>
              <w:left w:val="single" w:sz="4" w:space="0" w:color="auto"/>
              <w:bottom w:val="single" w:sz="4" w:space="0" w:color="auto"/>
              <w:right w:val="single" w:sz="4" w:space="0" w:color="auto"/>
            </w:tcBorders>
            <w:vAlign w:val="center"/>
          </w:tcPr>
          <w:p w:rsidR="00C73206" w:rsidRDefault="00C73206">
            <w:pPr>
              <w:spacing w:line="440" w:lineRule="exact"/>
              <w:jc w:val="center"/>
              <w:rPr>
                <w:rFonts w:ascii="Times New Roman" w:hAnsi="Times New Roman" w:cs="Times New Roman"/>
                <w:szCs w:val="20"/>
              </w:rPr>
            </w:pPr>
          </w:p>
        </w:tc>
      </w:tr>
      <w:tr w:rsidR="00C73206">
        <w:trPr>
          <w:trHeight w:val="553"/>
        </w:trPr>
        <w:tc>
          <w:tcPr>
            <w:tcW w:w="1812" w:type="dxa"/>
            <w:tcBorders>
              <w:top w:val="single" w:sz="4" w:space="0" w:color="auto"/>
              <w:left w:val="single" w:sz="4" w:space="0" w:color="auto"/>
              <w:bottom w:val="single" w:sz="4" w:space="0" w:color="auto"/>
              <w:right w:val="single" w:sz="4" w:space="0" w:color="auto"/>
            </w:tcBorders>
            <w:vAlign w:val="center"/>
          </w:tcPr>
          <w:p w:rsidR="00C73206" w:rsidRDefault="00392780">
            <w:pPr>
              <w:spacing w:line="440" w:lineRule="exact"/>
              <w:jc w:val="center"/>
              <w:rPr>
                <w:rFonts w:ascii="Times New Roman" w:hAnsi="Times New Roman" w:cs="Times New Roman"/>
                <w:szCs w:val="20"/>
              </w:rPr>
            </w:pPr>
            <w:r>
              <w:rPr>
                <w:rFonts w:ascii="Times New Roman" w:hAnsi="Times New Roman" w:cs="Times New Roman"/>
                <w:szCs w:val="20"/>
                <w:lang w:bidi="ar"/>
              </w:rPr>
              <w:t>项目名称</w:t>
            </w:r>
          </w:p>
        </w:tc>
        <w:tc>
          <w:tcPr>
            <w:tcW w:w="7525" w:type="dxa"/>
            <w:tcBorders>
              <w:top w:val="single" w:sz="4" w:space="0" w:color="auto"/>
              <w:left w:val="single" w:sz="4" w:space="0" w:color="auto"/>
              <w:bottom w:val="single" w:sz="4" w:space="0" w:color="auto"/>
              <w:right w:val="single" w:sz="4" w:space="0" w:color="auto"/>
            </w:tcBorders>
            <w:vAlign w:val="center"/>
          </w:tcPr>
          <w:p w:rsidR="00C73206" w:rsidRDefault="00C73206">
            <w:pPr>
              <w:spacing w:line="440" w:lineRule="exact"/>
              <w:jc w:val="center"/>
              <w:rPr>
                <w:rFonts w:ascii="Times New Roman" w:hAnsi="Times New Roman" w:cs="Times New Roman"/>
                <w:szCs w:val="20"/>
              </w:rPr>
            </w:pPr>
          </w:p>
        </w:tc>
      </w:tr>
      <w:tr w:rsidR="00C73206">
        <w:trPr>
          <w:trHeight w:val="1045"/>
        </w:trPr>
        <w:tc>
          <w:tcPr>
            <w:tcW w:w="1812" w:type="dxa"/>
            <w:tcBorders>
              <w:top w:val="single" w:sz="4" w:space="0" w:color="auto"/>
              <w:left w:val="single" w:sz="4" w:space="0" w:color="auto"/>
              <w:bottom w:val="single" w:sz="4" w:space="0" w:color="auto"/>
              <w:right w:val="single" w:sz="4" w:space="0" w:color="auto"/>
            </w:tcBorders>
            <w:vAlign w:val="center"/>
          </w:tcPr>
          <w:p w:rsidR="00C73206" w:rsidRDefault="00392780">
            <w:pPr>
              <w:spacing w:line="440" w:lineRule="exact"/>
              <w:jc w:val="center"/>
              <w:rPr>
                <w:rFonts w:ascii="Times New Roman" w:hAnsi="Times New Roman" w:cs="Times New Roman"/>
                <w:szCs w:val="20"/>
                <w:lang w:bidi="ar"/>
              </w:rPr>
            </w:pPr>
            <w:r>
              <w:rPr>
                <w:rFonts w:ascii="Times New Roman" w:hAnsi="Times New Roman" w:cs="Times New Roman"/>
                <w:szCs w:val="20"/>
                <w:lang w:bidi="ar"/>
              </w:rPr>
              <w:t>磋商报价总计</w:t>
            </w:r>
          </w:p>
          <w:p w:rsidR="00C73206" w:rsidRDefault="00392780">
            <w:pPr>
              <w:spacing w:line="440" w:lineRule="exact"/>
              <w:jc w:val="center"/>
              <w:rPr>
                <w:rFonts w:ascii="Times New Roman" w:hAnsi="Times New Roman" w:cs="Times New Roman"/>
                <w:szCs w:val="20"/>
                <w:lang w:bidi="ar"/>
              </w:rPr>
            </w:pPr>
            <w:r>
              <w:rPr>
                <w:rFonts w:ascii="Times New Roman" w:hAnsi="Times New Roman" w:cs="Times New Roman"/>
                <w:szCs w:val="20"/>
                <w:lang w:bidi="ar"/>
              </w:rPr>
              <w:t>（首次）</w:t>
            </w:r>
          </w:p>
        </w:tc>
        <w:tc>
          <w:tcPr>
            <w:tcW w:w="7525" w:type="dxa"/>
            <w:tcBorders>
              <w:top w:val="single" w:sz="4" w:space="0" w:color="auto"/>
              <w:left w:val="single" w:sz="4" w:space="0" w:color="auto"/>
              <w:bottom w:val="single" w:sz="4" w:space="0" w:color="auto"/>
              <w:right w:val="single" w:sz="4" w:space="0" w:color="auto"/>
            </w:tcBorders>
            <w:vAlign w:val="center"/>
          </w:tcPr>
          <w:p w:rsidR="00C73206" w:rsidRDefault="00392780">
            <w:pPr>
              <w:spacing w:line="440" w:lineRule="exact"/>
              <w:ind w:left="2880" w:hangingChars="1200" w:hanging="2880"/>
              <w:jc w:val="left"/>
              <w:rPr>
                <w:rFonts w:ascii="Times New Roman" w:hAnsi="Times New Roman" w:cs="Times New Roman"/>
                <w:lang w:bidi="ar"/>
              </w:rPr>
            </w:pPr>
            <w:r>
              <w:rPr>
                <w:rFonts w:ascii="Times New Roman" w:hAnsi="Times New Roman" w:cs="Times New Roman"/>
                <w:szCs w:val="20"/>
                <w:lang w:bidi="ar"/>
              </w:rPr>
              <w:t>人民币（大写）：</w:t>
            </w:r>
            <w:r>
              <w:rPr>
                <w:rFonts w:ascii="Times New Roman" w:hAnsi="Times New Roman" w:cs="Times New Roman"/>
                <w:szCs w:val="20"/>
                <w:u w:val="single"/>
                <w:lang w:bidi="ar"/>
              </w:rPr>
              <w:t xml:space="preserve">                          </w:t>
            </w:r>
            <w:r>
              <w:rPr>
                <w:rFonts w:ascii="Times New Roman" w:hAnsi="Times New Roman" w:cs="Times New Roman"/>
                <w:szCs w:val="20"/>
                <w:lang w:bidi="ar"/>
              </w:rPr>
              <w:t>，</w:t>
            </w:r>
            <w:r>
              <w:rPr>
                <w:rFonts w:ascii="Times New Roman" w:hAnsi="Times New Roman" w:cs="Times New Roman"/>
                <w:szCs w:val="20"/>
                <w:lang w:bidi="ar"/>
              </w:rPr>
              <w:t>¥</w:t>
            </w:r>
            <w:r>
              <w:rPr>
                <w:rFonts w:ascii="Times New Roman" w:hAnsi="Times New Roman" w:cs="Times New Roman"/>
                <w:szCs w:val="20"/>
                <w:u w:val="single"/>
                <w:lang w:bidi="ar"/>
              </w:rPr>
              <w:t xml:space="preserve">            </w:t>
            </w:r>
            <w:r>
              <w:rPr>
                <w:rFonts w:ascii="Times New Roman" w:hAnsi="Times New Roman" w:cs="Times New Roman"/>
                <w:szCs w:val="20"/>
                <w:lang w:bidi="ar"/>
              </w:rPr>
              <w:t>/</w:t>
            </w:r>
            <w:r>
              <w:rPr>
                <w:rFonts w:ascii="Times New Roman" w:hAnsi="Times New Roman" w:cs="Times New Roman"/>
                <w:szCs w:val="20"/>
                <w:lang w:bidi="ar"/>
              </w:rPr>
              <w:t>年。</w:t>
            </w:r>
          </w:p>
        </w:tc>
      </w:tr>
    </w:tbl>
    <w:p w:rsidR="00C73206" w:rsidRDefault="00C73206">
      <w:pPr>
        <w:snapToGrid w:val="0"/>
        <w:spacing w:line="520" w:lineRule="exact"/>
        <w:jc w:val="right"/>
        <w:rPr>
          <w:rFonts w:ascii="Times New Roman" w:hAnsi="Times New Roman" w:cs="Times New Roman"/>
        </w:rPr>
      </w:pPr>
    </w:p>
    <w:p w:rsidR="00C73206" w:rsidRDefault="00392780">
      <w:pPr>
        <w:snapToGrid w:val="0"/>
        <w:spacing w:line="520" w:lineRule="exact"/>
        <w:jc w:val="right"/>
        <w:rPr>
          <w:rFonts w:ascii="Times New Roman" w:hAnsi="Times New Roman" w:cs="Times New Roman"/>
        </w:rPr>
      </w:pPr>
      <w:r>
        <w:rPr>
          <w:rFonts w:ascii="Times New Roman" w:hAnsi="Times New Roman" w:cs="Times New Roman"/>
        </w:rPr>
        <w:t>供应商名称：</w:t>
      </w:r>
      <w:r>
        <w:rPr>
          <w:rFonts w:ascii="Times New Roman" w:hAnsi="Times New Roman" w:cs="Times New Roman"/>
          <w:u w:val="single"/>
        </w:rPr>
        <w:t xml:space="preserve">                    </w:t>
      </w:r>
      <w:r>
        <w:rPr>
          <w:rFonts w:ascii="Times New Roman" w:hAnsi="Times New Roman" w:cs="Times New Roman"/>
        </w:rPr>
        <w:t>（加盖公章）</w:t>
      </w:r>
    </w:p>
    <w:p w:rsidR="00C73206" w:rsidRDefault="00392780">
      <w:pPr>
        <w:snapToGrid w:val="0"/>
        <w:spacing w:line="520" w:lineRule="exact"/>
        <w:jc w:val="right"/>
        <w:rPr>
          <w:rFonts w:ascii="Times New Roman" w:hAnsi="Times New Roman" w:cs="Times New Roman"/>
        </w:rPr>
      </w:pPr>
      <w:r>
        <w:rPr>
          <w:rFonts w:ascii="Times New Roman" w:hAnsi="Times New Roman" w:cs="Times New Roman"/>
        </w:rPr>
        <w:t>法定代表人或被授权人：</w:t>
      </w:r>
      <w:r>
        <w:rPr>
          <w:rFonts w:ascii="Times New Roman" w:hAnsi="Times New Roman" w:cs="Times New Roman"/>
          <w:u w:val="single"/>
        </w:rPr>
        <w:t xml:space="preserve">        </w:t>
      </w:r>
      <w:r>
        <w:rPr>
          <w:rFonts w:ascii="Times New Roman" w:hAnsi="Times New Roman" w:cs="Times New Roman"/>
        </w:rPr>
        <w:t>（签字或盖章）</w:t>
      </w:r>
    </w:p>
    <w:p w:rsidR="00C73206" w:rsidRDefault="00392780">
      <w:pPr>
        <w:kinsoku w:val="0"/>
        <w:topLinePunct/>
        <w:snapToGrid w:val="0"/>
        <w:spacing w:line="520" w:lineRule="exact"/>
        <w:ind w:firstLineChars="1700" w:firstLine="4080"/>
        <w:rPr>
          <w:rFonts w:ascii="Times New Roman" w:hAnsi="Times New Roman" w:cs="Times New Roman"/>
        </w:rPr>
      </w:pPr>
      <w:r>
        <w:rPr>
          <w:rFonts w:ascii="Times New Roman" w:hAnsi="Times New Roman" w:cs="Times New Roman"/>
        </w:rPr>
        <w:t>日期：</w:t>
      </w:r>
    </w:p>
    <w:p w:rsidR="00C73206" w:rsidRDefault="00392780">
      <w:pPr>
        <w:kinsoku w:val="0"/>
        <w:topLinePunct/>
        <w:snapToGrid w:val="0"/>
        <w:spacing w:line="520" w:lineRule="exact"/>
        <w:rPr>
          <w:rFonts w:ascii="Times New Roman" w:hAnsi="Times New Roman" w:cs="Times New Roman"/>
          <w:b/>
        </w:rPr>
      </w:pPr>
      <w:r>
        <w:rPr>
          <w:rFonts w:ascii="Times New Roman" w:hAnsi="Times New Roman" w:cs="Times New Roman"/>
          <w:b/>
        </w:rPr>
        <w:t>注：</w:t>
      </w:r>
    </w:p>
    <w:p w:rsidR="00C73206" w:rsidRDefault="00392780">
      <w:pPr>
        <w:numPr>
          <w:ilvl w:val="0"/>
          <w:numId w:val="4"/>
        </w:numPr>
        <w:kinsoku w:val="0"/>
        <w:topLinePunct/>
        <w:snapToGrid w:val="0"/>
        <w:spacing w:line="520" w:lineRule="exac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本表为格式表，不得自行改动，必须提供。</w:t>
      </w:r>
    </w:p>
    <w:p w:rsidR="00C73206" w:rsidRDefault="00392780">
      <w:pPr>
        <w:numPr>
          <w:ilvl w:val="0"/>
          <w:numId w:val="4"/>
        </w:numPr>
        <w:kinsoku w:val="0"/>
        <w:topLinePunct/>
        <w:snapToGrid w:val="0"/>
        <w:spacing w:line="520" w:lineRule="exact"/>
        <w:rPr>
          <w:rFonts w:ascii="Times New Roman" w:hAnsi="Times New Roman" w:cs="Times New Roman"/>
        </w:rPr>
      </w:pPr>
      <w:r>
        <w:rPr>
          <w:rFonts w:ascii="Times New Roman" w:hAnsi="Times New Roman" w:cs="Times New Roman"/>
        </w:rPr>
        <w:t>投标总报价（以人民币计价）应</w:t>
      </w:r>
      <w:r>
        <w:rPr>
          <w:rFonts w:ascii="Times New Roman" w:hAnsi="Times New Roman" w:cs="Times New Roman"/>
          <w:color w:val="000000"/>
        </w:rPr>
        <w:t>包括</w:t>
      </w:r>
      <w:r>
        <w:rPr>
          <w:rFonts w:ascii="Times New Roman" w:hAnsi="Times New Roman" w:cs="Times New Roman"/>
        </w:rPr>
        <w:t>所有组成部分的日常运行维护服务、质量控制、故障维修、仪器调试、数据审核、分析报告的编写和上报、备件、耗材供应、应急服务、人工、差旅、运输、装卸、通信、保险、各种税费等一切费用。</w:t>
      </w:r>
      <w:r>
        <w:rPr>
          <w:rFonts w:ascii="Times New Roman" w:hAnsi="Times New Roman" w:cs="Times New Roman"/>
          <w:bCs/>
        </w:rPr>
        <w:t>即包含响应磋商文件采购要求和为完成本项目服务所发生的全部费用。</w:t>
      </w:r>
    </w:p>
    <w:p w:rsidR="00C73206" w:rsidRDefault="00392780">
      <w:pPr>
        <w:numPr>
          <w:ilvl w:val="0"/>
          <w:numId w:val="4"/>
        </w:numPr>
        <w:kinsoku w:val="0"/>
        <w:topLinePunct/>
        <w:snapToGrid w:val="0"/>
        <w:spacing w:line="520" w:lineRule="exact"/>
        <w:rPr>
          <w:rFonts w:ascii="Times New Roman" w:hAnsi="Times New Roman" w:cs="Times New Roman"/>
        </w:rPr>
      </w:pPr>
      <w:r>
        <w:rPr>
          <w:rFonts w:ascii="Times New Roman" w:hAnsi="Times New Roman" w:cs="Times New Roman"/>
          <w:b/>
          <w:color w:val="FF0000"/>
        </w:rPr>
        <w:t>第二次报价在开标现场填写，磋商响应文件密封提交时只需填写首次磋商报价。</w:t>
      </w:r>
    </w:p>
    <w:p w:rsidR="00C73206" w:rsidRDefault="00392780">
      <w:pPr>
        <w:rPr>
          <w:rFonts w:ascii="Times New Roman" w:eastAsia="宋体" w:hAnsi="Times New Roman" w:cs="Times New Roman"/>
          <w:b/>
          <w:szCs w:val="24"/>
        </w:rPr>
      </w:pPr>
      <w:r>
        <w:rPr>
          <w:rFonts w:ascii="Times New Roman" w:eastAsia="宋体" w:hAnsi="Times New Roman" w:cs="Times New Roman"/>
          <w:b/>
          <w:szCs w:val="24"/>
        </w:rPr>
        <w:br w:type="page"/>
      </w:r>
    </w:p>
    <w:p w:rsidR="00C73206" w:rsidRDefault="00C73206">
      <w:pPr>
        <w:widowControl/>
        <w:jc w:val="left"/>
        <w:rPr>
          <w:rFonts w:ascii="Times New Roman" w:eastAsia="宋体" w:hAnsi="Times New Roman" w:cs="Times New Roman"/>
          <w:b/>
          <w:szCs w:val="24"/>
        </w:rPr>
      </w:pPr>
    </w:p>
    <w:p w:rsidR="00C73206" w:rsidRDefault="00392780">
      <w:pPr>
        <w:rPr>
          <w:rFonts w:ascii="Times New Roman" w:eastAsia="宋体" w:hAnsi="Times New Roman" w:cs="Times New Roman"/>
          <w:b/>
          <w:szCs w:val="24"/>
        </w:rPr>
      </w:pPr>
      <w:r>
        <w:rPr>
          <w:rFonts w:ascii="Times New Roman" w:eastAsia="宋体" w:hAnsi="Times New Roman" w:cs="Times New Roman"/>
          <w:b/>
          <w:szCs w:val="24"/>
        </w:rPr>
        <w:t>附件</w:t>
      </w:r>
      <w:r>
        <w:rPr>
          <w:rFonts w:ascii="Times New Roman" w:eastAsia="宋体" w:hAnsi="Times New Roman" w:cs="Times New Roman"/>
          <w:b/>
          <w:szCs w:val="24"/>
        </w:rPr>
        <w:t xml:space="preserve">11:  </w:t>
      </w:r>
      <w:r>
        <w:rPr>
          <w:rFonts w:ascii="Times New Roman" w:eastAsia="宋体" w:hAnsi="Times New Roman" w:cs="Times New Roman"/>
          <w:b/>
          <w:szCs w:val="24"/>
        </w:rPr>
        <w:t>小微企业、监狱企业、残疾人福利单位的声明函或证明材料</w:t>
      </w:r>
      <w:bookmarkEnd w:id="24"/>
      <w:bookmarkEnd w:id="25"/>
      <w:r>
        <w:rPr>
          <w:rFonts w:ascii="Times New Roman" w:eastAsia="宋体" w:hAnsi="Times New Roman" w:cs="Times New Roman"/>
          <w:b/>
          <w:szCs w:val="24"/>
        </w:rPr>
        <w:t>（如符合）</w:t>
      </w:r>
    </w:p>
    <w:p w:rsidR="00C73206" w:rsidRDefault="00C73206">
      <w:pPr>
        <w:pStyle w:val="12"/>
        <w:snapToGrid w:val="0"/>
        <w:spacing w:beforeLines="50" w:before="159"/>
        <w:rPr>
          <w:rFonts w:ascii="Times New Roman" w:eastAsia="宋体" w:hAnsi="Times New Roman" w:cs="Times New Roman"/>
          <w:sz w:val="24"/>
          <w:szCs w:val="24"/>
        </w:rPr>
      </w:pPr>
    </w:p>
    <w:p w:rsidR="00C73206" w:rsidRDefault="00392780">
      <w:pPr>
        <w:jc w:val="center"/>
        <w:rPr>
          <w:rFonts w:ascii="Times New Roman" w:eastAsia="宋体" w:hAnsi="Times New Roman" w:cs="Times New Roman"/>
          <w:szCs w:val="24"/>
        </w:rPr>
      </w:pPr>
      <w:bookmarkStart w:id="26" w:name="_Toc21598"/>
      <w:bookmarkStart w:id="27" w:name="_Toc24338"/>
      <w:bookmarkStart w:id="28" w:name="_Toc13843"/>
      <w:r>
        <w:rPr>
          <w:rFonts w:ascii="Times New Roman" w:eastAsia="宋体" w:hAnsi="Times New Roman" w:cs="Times New Roman"/>
          <w:szCs w:val="24"/>
        </w:rPr>
        <w:t>（一）中小企业声明函（工程、服务）</w:t>
      </w:r>
      <w:bookmarkEnd w:id="26"/>
      <w:bookmarkEnd w:id="27"/>
      <w:bookmarkEnd w:id="28"/>
    </w:p>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（注：符合中小企业划型标准的企业请提供本函，不符合的不提供本函）</w:t>
      </w:r>
    </w:p>
    <w:p w:rsidR="00C73206" w:rsidRDefault="00C73206">
      <w:pPr>
        <w:pStyle w:val="12"/>
        <w:snapToGrid w:val="0"/>
        <w:spacing w:beforeLines="50" w:before="159"/>
        <w:rPr>
          <w:rFonts w:ascii="Times New Roman" w:eastAsia="宋体" w:hAnsi="Times New Roman" w:cs="Times New Roman"/>
          <w:sz w:val="24"/>
          <w:szCs w:val="24"/>
        </w:rPr>
      </w:pP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本公司（</w:t>
      </w:r>
      <w:r>
        <w:rPr>
          <w:rFonts w:ascii="Times New Roman" w:eastAsia="宋体" w:hAnsi="Times New Roman" w:cs="Times New Roman"/>
          <w:szCs w:val="24"/>
        </w:rPr>
        <w:t xml:space="preserve"> </w:t>
      </w:r>
      <w:r>
        <w:rPr>
          <w:rFonts w:ascii="Times New Roman" w:eastAsia="宋体" w:hAnsi="Times New Roman" w:cs="Times New Roman"/>
          <w:szCs w:val="24"/>
        </w:rPr>
        <w:t>联合体</w:t>
      </w:r>
      <w:r>
        <w:rPr>
          <w:rFonts w:ascii="Times New Roman" w:eastAsia="宋体" w:hAnsi="Times New Roman" w:cs="Times New Roman"/>
          <w:szCs w:val="24"/>
        </w:rPr>
        <w:t xml:space="preserve"> </w:t>
      </w:r>
      <w:r>
        <w:rPr>
          <w:rFonts w:ascii="Times New Roman" w:eastAsia="宋体" w:hAnsi="Times New Roman" w:cs="Times New Roman"/>
          <w:szCs w:val="24"/>
        </w:rPr>
        <w:t>）郑重声明，根据《政府采购促进中小企业发展管理办法》（财库﹝</w:t>
      </w:r>
      <w:r>
        <w:rPr>
          <w:rFonts w:ascii="Times New Roman" w:eastAsia="宋体" w:hAnsi="Times New Roman" w:cs="Times New Roman"/>
          <w:szCs w:val="24"/>
        </w:rPr>
        <w:t>2020</w:t>
      </w:r>
      <w:r>
        <w:rPr>
          <w:rFonts w:ascii="Times New Roman" w:eastAsia="宋体" w:hAnsi="Times New Roman" w:cs="Times New Roman"/>
          <w:szCs w:val="24"/>
        </w:rPr>
        <w:t>﹞</w:t>
      </w:r>
      <w:r>
        <w:rPr>
          <w:rFonts w:ascii="Times New Roman" w:eastAsia="宋体" w:hAnsi="Times New Roman" w:cs="Times New Roman"/>
          <w:szCs w:val="24"/>
        </w:rPr>
        <w:t xml:space="preserve">46 </w:t>
      </w:r>
      <w:r>
        <w:rPr>
          <w:rFonts w:ascii="Times New Roman" w:eastAsia="宋体" w:hAnsi="Times New Roman" w:cs="Times New Roman"/>
          <w:szCs w:val="24"/>
        </w:rPr>
        <w:t>号）的规定，本公司（</w:t>
      </w:r>
      <w:r>
        <w:rPr>
          <w:rFonts w:ascii="Times New Roman" w:eastAsia="宋体" w:hAnsi="Times New Roman" w:cs="Times New Roman"/>
          <w:szCs w:val="24"/>
        </w:rPr>
        <w:t xml:space="preserve"> </w:t>
      </w:r>
      <w:r>
        <w:rPr>
          <w:rFonts w:ascii="Times New Roman" w:eastAsia="宋体" w:hAnsi="Times New Roman" w:cs="Times New Roman"/>
          <w:szCs w:val="24"/>
        </w:rPr>
        <w:t>联合体</w:t>
      </w:r>
      <w:r>
        <w:rPr>
          <w:rFonts w:ascii="Times New Roman" w:eastAsia="宋体" w:hAnsi="Times New Roman" w:cs="Times New Roman"/>
          <w:szCs w:val="24"/>
        </w:rPr>
        <w:t xml:space="preserve"> </w:t>
      </w:r>
      <w:r>
        <w:rPr>
          <w:rFonts w:ascii="Times New Roman" w:eastAsia="宋体" w:hAnsi="Times New Roman" w:cs="Times New Roman"/>
          <w:szCs w:val="24"/>
        </w:rPr>
        <w:t>）参加</w:t>
      </w:r>
      <w:r>
        <w:rPr>
          <w:rFonts w:ascii="Times New Roman" w:eastAsia="宋体" w:hAnsi="Times New Roman" w:cs="Times New Roman"/>
          <w:szCs w:val="24"/>
        </w:rPr>
        <w:t xml:space="preserve"> </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单位名称</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w:t>
      </w:r>
      <w:r>
        <w:rPr>
          <w:rFonts w:ascii="Times New Roman" w:eastAsia="宋体" w:hAnsi="Times New Roman" w:cs="Times New Roman"/>
          <w:i/>
          <w:iCs/>
          <w:szCs w:val="24"/>
          <w:u w:val="single"/>
        </w:rPr>
        <w:t xml:space="preserve"> </w:t>
      </w:r>
      <w:r>
        <w:rPr>
          <w:rFonts w:ascii="Times New Roman" w:eastAsia="宋体" w:hAnsi="Times New Roman" w:cs="Times New Roman"/>
          <w:szCs w:val="24"/>
        </w:rPr>
        <w:t>的</w:t>
      </w:r>
      <w:r>
        <w:rPr>
          <w:rFonts w:ascii="Times New Roman" w:eastAsia="宋体" w:hAnsi="Times New Roman" w:cs="Times New Roman"/>
          <w:i/>
          <w:iCs/>
          <w:szCs w:val="24"/>
          <w:u w:val="single"/>
        </w:rPr>
        <w:t>（</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项目名称</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w:t>
      </w:r>
      <w:r>
        <w:rPr>
          <w:rFonts w:ascii="Times New Roman" w:eastAsia="宋体" w:hAnsi="Times New Roman" w:cs="Times New Roman"/>
          <w:szCs w:val="24"/>
        </w:rPr>
        <w:t>采购活动，工程的施工单位全部为符合政策要求的中小企业（或者：服务全部由符合政策要求的中小企业承接）。相关企业</w:t>
      </w:r>
      <w:r>
        <w:rPr>
          <w:rFonts w:ascii="Times New Roman" w:eastAsia="宋体" w:hAnsi="Times New Roman" w:cs="Times New Roman"/>
          <w:szCs w:val="24"/>
        </w:rPr>
        <w:t xml:space="preserve"> </w:t>
      </w:r>
      <w:r>
        <w:rPr>
          <w:rFonts w:ascii="Times New Roman" w:eastAsia="宋体" w:hAnsi="Times New Roman" w:cs="Times New Roman"/>
          <w:szCs w:val="24"/>
        </w:rPr>
        <w:t>（含联合体中的中小企业、签订分包意向协议的中小企业</w:t>
      </w:r>
      <w:r>
        <w:rPr>
          <w:rFonts w:ascii="Times New Roman" w:eastAsia="宋体" w:hAnsi="Times New Roman" w:cs="Times New Roman"/>
          <w:szCs w:val="24"/>
        </w:rPr>
        <w:t xml:space="preserve"> </w:t>
      </w:r>
      <w:r>
        <w:rPr>
          <w:rFonts w:ascii="Times New Roman" w:eastAsia="宋体" w:hAnsi="Times New Roman" w:cs="Times New Roman"/>
          <w:szCs w:val="24"/>
        </w:rPr>
        <w:t>）的具体情况如下：</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i/>
          <w:iCs/>
          <w:szCs w:val="24"/>
          <w:u w:val="single"/>
        </w:rPr>
        <w:t>（</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标的名称</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w:t>
      </w:r>
      <w:r>
        <w:rPr>
          <w:rFonts w:ascii="Times New Roman" w:eastAsia="宋体" w:hAnsi="Times New Roman" w:cs="Times New Roman"/>
          <w:szCs w:val="24"/>
        </w:rPr>
        <w:t xml:space="preserve"> </w:t>
      </w:r>
      <w:r>
        <w:rPr>
          <w:rFonts w:ascii="Times New Roman" w:eastAsia="宋体" w:hAnsi="Times New Roman" w:cs="Times New Roman"/>
          <w:szCs w:val="24"/>
        </w:rPr>
        <w:t>，属于</w:t>
      </w:r>
      <w:r>
        <w:rPr>
          <w:rFonts w:ascii="Times New Roman" w:eastAsia="宋体" w:hAnsi="Times New Roman" w:cs="Times New Roman"/>
          <w:i/>
          <w:iCs/>
          <w:szCs w:val="24"/>
          <w:u w:val="single"/>
        </w:rPr>
        <w:t>软件和信息技术服务业</w:t>
      </w:r>
      <w:r>
        <w:rPr>
          <w:rFonts w:ascii="Times New Roman" w:eastAsia="宋体" w:hAnsi="Times New Roman" w:cs="Times New Roman"/>
          <w:szCs w:val="24"/>
        </w:rPr>
        <w:t>；承建（承接）企业为</w:t>
      </w:r>
      <w:r>
        <w:rPr>
          <w:rFonts w:ascii="Times New Roman" w:eastAsia="宋体" w:hAnsi="Times New Roman" w:cs="Times New Roman"/>
          <w:i/>
          <w:iCs/>
          <w:szCs w:val="24"/>
          <w:u w:val="single"/>
        </w:rPr>
        <w:t>（</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企业名称</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w:t>
      </w:r>
      <w:r>
        <w:rPr>
          <w:rFonts w:ascii="Times New Roman" w:eastAsia="宋体" w:hAnsi="Times New Roman" w:cs="Times New Roman"/>
          <w:szCs w:val="24"/>
        </w:rPr>
        <w:t>，从业人员人，营业收入为万元，资产总额为万元</w:t>
      </w:r>
      <w:r>
        <w:rPr>
          <w:rFonts w:ascii="Times New Roman" w:eastAsia="宋体" w:hAnsi="Times New Roman" w:cs="Times New Roman"/>
          <w:szCs w:val="24"/>
        </w:rPr>
        <w:t>¹</w:t>
      </w:r>
      <w:r>
        <w:rPr>
          <w:rFonts w:ascii="Times New Roman" w:eastAsia="宋体" w:hAnsi="Times New Roman" w:cs="Times New Roman"/>
          <w:szCs w:val="24"/>
        </w:rPr>
        <w:t>，属于</w:t>
      </w:r>
      <w:r>
        <w:rPr>
          <w:rFonts w:ascii="Times New Roman" w:eastAsia="宋体" w:hAnsi="Times New Roman" w:cs="Times New Roman"/>
          <w:i/>
          <w:iCs/>
          <w:szCs w:val="24"/>
          <w:u w:val="single"/>
        </w:rPr>
        <w:t>（</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中型企业、小型企业、微型企业</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w:t>
      </w:r>
      <w:r>
        <w:rPr>
          <w:rFonts w:ascii="Times New Roman" w:eastAsia="宋体" w:hAnsi="Times New Roman" w:cs="Times New Roman"/>
          <w:szCs w:val="24"/>
        </w:rPr>
        <w:t>；</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i/>
          <w:iCs/>
          <w:szCs w:val="24"/>
          <w:u w:val="single"/>
        </w:rPr>
        <w:t>（</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标的名称</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w:t>
      </w:r>
      <w:r>
        <w:rPr>
          <w:rFonts w:ascii="Times New Roman" w:eastAsia="宋体" w:hAnsi="Times New Roman" w:cs="Times New Roman"/>
          <w:szCs w:val="24"/>
        </w:rPr>
        <w:t>，属于</w:t>
      </w:r>
      <w:r>
        <w:rPr>
          <w:rFonts w:ascii="Times New Roman" w:eastAsia="宋体" w:hAnsi="Times New Roman" w:cs="Times New Roman"/>
          <w:i/>
          <w:iCs/>
          <w:szCs w:val="24"/>
          <w:u w:val="single"/>
        </w:rPr>
        <w:t>软件和信息技术服务业</w:t>
      </w:r>
      <w:r>
        <w:rPr>
          <w:rFonts w:ascii="Times New Roman" w:eastAsia="宋体" w:hAnsi="Times New Roman" w:cs="Times New Roman"/>
          <w:szCs w:val="24"/>
        </w:rPr>
        <w:t>；承建（承接）企业为</w:t>
      </w:r>
      <w:r>
        <w:rPr>
          <w:rFonts w:ascii="Times New Roman" w:eastAsia="宋体" w:hAnsi="Times New Roman" w:cs="Times New Roman"/>
          <w:i/>
          <w:iCs/>
          <w:szCs w:val="24"/>
          <w:u w:val="single"/>
        </w:rPr>
        <w:t>（</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企业名称</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w:t>
      </w:r>
      <w:r>
        <w:rPr>
          <w:rFonts w:ascii="Times New Roman" w:eastAsia="宋体" w:hAnsi="Times New Roman" w:cs="Times New Roman"/>
          <w:szCs w:val="24"/>
        </w:rPr>
        <w:t>，从业人员人，营业收入为万元，资产总额为万元，属于</w:t>
      </w:r>
      <w:r>
        <w:rPr>
          <w:rFonts w:ascii="Times New Roman" w:eastAsia="宋体" w:hAnsi="Times New Roman" w:cs="Times New Roman"/>
          <w:i/>
          <w:iCs/>
          <w:szCs w:val="24"/>
          <w:u w:val="single"/>
        </w:rPr>
        <w:t>（</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中型企业、小型企业</w:t>
      </w:r>
      <w:r>
        <w:rPr>
          <w:rFonts w:ascii="Times New Roman" w:eastAsia="宋体" w:hAnsi="Times New Roman" w:cs="Times New Roman"/>
          <w:i/>
          <w:iCs/>
          <w:szCs w:val="24"/>
          <w:u w:val="single"/>
        </w:rPr>
        <w:t>、微型企业</w:t>
      </w:r>
      <w:r>
        <w:rPr>
          <w:rFonts w:ascii="Times New Roman" w:eastAsia="宋体" w:hAnsi="Times New Roman" w:cs="Times New Roman"/>
          <w:i/>
          <w:iCs/>
          <w:szCs w:val="24"/>
          <w:u w:val="single"/>
        </w:rPr>
        <w:t xml:space="preserve"> </w:t>
      </w:r>
      <w:r>
        <w:rPr>
          <w:rFonts w:ascii="Times New Roman" w:eastAsia="宋体" w:hAnsi="Times New Roman" w:cs="Times New Roman"/>
          <w:i/>
          <w:iCs/>
          <w:szCs w:val="24"/>
          <w:u w:val="single"/>
        </w:rPr>
        <w:t>）</w:t>
      </w:r>
      <w:r>
        <w:rPr>
          <w:rFonts w:ascii="Times New Roman" w:eastAsia="宋体" w:hAnsi="Times New Roman" w:cs="Times New Roman"/>
          <w:szCs w:val="24"/>
        </w:rPr>
        <w:t>；</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以上企业，不属于大企业的分支机构，不存在控股股东为大企业的情形，也不存在与大企业的负责人为同一人的情形。</w:t>
      </w: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本企业对上述声明内容的真实性负责。如有虚假，将依法承担相应责任。</w:t>
      </w:r>
    </w:p>
    <w:p w:rsidR="00C73206" w:rsidRDefault="00C73206">
      <w:pPr>
        <w:ind w:firstLineChars="200" w:firstLine="480"/>
        <w:rPr>
          <w:rFonts w:ascii="Times New Roman" w:eastAsia="宋体" w:hAnsi="Times New Roman" w:cs="Times New Roman"/>
          <w:szCs w:val="24"/>
        </w:rPr>
      </w:pPr>
    </w:p>
    <w:p w:rsidR="00C73206" w:rsidRDefault="00392780">
      <w:pPr>
        <w:ind w:firstLineChars="1800" w:firstLine="4320"/>
        <w:rPr>
          <w:rFonts w:ascii="Times New Roman" w:eastAsia="宋体" w:hAnsi="Times New Roman" w:cs="Times New Roman"/>
          <w:szCs w:val="24"/>
        </w:rPr>
      </w:pPr>
      <w:r>
        <w:rPr>
          <w:rFonts w:ascii="Times New Roman" w:eastAsia="宋体" w:hAnsi="Times New Roman" w:cs="Times New Roman"/>
          <w:szCs w:val="24"/>
        </w:rPr>
        <w:t>企业名称（盖章）：</w:t>
      </w:r>
    </w:p>
    <w:p w:rsidR="00C73206" w:rsidRDefault="00392780">
      <w:pPr>
        <w:ind w:firstLineChars="1800" w:firstLine="4320"/>
        <w:rPr>
          <w:rFonts w:ascii="Times New Roman" w:eastAsia="宋体" w:hAnsi="Times New Roman" w:cs="Times New Roman"/>
          <w:szCs w:val="24"/>
        </w:rPr>
      </w:pPr>
      <w:r>
        <w:rPr>
          <w:rFonts w:ascii="Times New Roman" w:eastAsia="宋体" w:hAnsi="Times New Roman" w:cs="Times New Roman"/>
          <w:szCs w:val="24"/>
        </w:rPr>
        <w:t>日</w:t>
      </w:r>
      <w:r>
        <w:rPr>
          <w:rFonts w:ascii="Times New Roman" w:eastAsia="宋体" w:hAnsi="Times New Roman" w:cs="Times New Roman"/>
          <w:szCs w:val="24"/>
        </w:rPr>
        <w:t xml:space="preserve"> </w:t>
      </w:r>
      <w:r>
        <w:rPr>
          <w:rFonts w:ascii="Times New Roman" w:eastAsia="宋体" w:hAnsi="Times New Roman" w:cs="Times New Roman"/>
          <w:szCs w:val="24"/>
        </w:rPr>
        <w:t>期：</w:t>
      </w:r>
    </w:p>
    <w:p w:rsidR="00C73206" w:rsidRDefault="00C73206">
      <w:pPr>
        <w:rPr>
          <w:rFonts w:ascii="Times New Roman" w:eastAsia="宋体" w:hAnsi="Times New Roman" w:cs="Times New Roman"/>
          <w:szCs w:val="24"/>
        </w:rPr>
      </w:pPr>
    </w:p>
    <w:p w:rsidR="00C73206" w:rsidRDefault="00C73206">
      <w:pPr>
        <w:rPr>
          <w:rFonts w:ascii="Times New Roman" w:eastAsia="宋体" w:hAnsi="Times New Roman" w:cs="Times New Roman"/>
          <w:szCs w:val="24"/>
        </w:rPr>
      </w:pPr>
    </w:p>
    <w:p w:rsidR="00C73206" w:rsidRDefault="00C73206">
      <w:pPr>
        <w:rPr>
          <w:rFonts w:ascii="Times New Roman" w:eastAsia="宋体" w:hAnsi="Times New Roman" w:cs="Times New Roman"/>
          <w:szCs w:val="24"/>
        </w:rPr>
      </w:pPr>
    </w:p>
    <w:p w:rsidR="00C73206" w:rsidRDefault="00C73206">
      <w:pPr>
        <w:rPr>
          <w:rFonts w:ascii="Times New Roman" w:eastAsia="宋体" w:hAnsi="Times New Roman" w:cs="Times New Roman"/>
          <w:szCs w:val="24"/>
        </w:rPr>
      </w:pPr>
    </w:p>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br w:type="page"/>
      </w:r>
      <w:bookmarkStart w:id="29" w:name="_Toc17321"/>
      <w:bookmarkStart w:id="30" w:name="_Toc13395"/>
      <w:bookmarkStart w:id="31" w:name="_Toc3780"/>
      <w:r>
        <w:rPr>
          <w:rFonts w:ascii="Times New Roman" w:eastAsia="宋体" w:hAnsi="Times New Roman" w:cs="Times New Roman"/>
          <w:szCs w:val="24"/>
        </w:rPr>
        <w:lastRenderedPageBreak/>
        <w:t>（二）监狱企业证明</w:t>
      </w:r>
      <w:bookmarkEnd w:id="29"/>
      <w:bookmarkEnd w:id="30"/>
      <w:bookmarkEnd w:id="31"/>
    </w:p>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（注：符合条件的监狱企业请提供本函，不符合的不提供本函）</w:t>
      </w:r>
    </w:p>
    <w:p w:rsidR="00C73206" w:rsidRDefault="00C73206">
      <w:pPr>
        <w:pStyle w:val="12"/>
        <w:snapToGrid w:val="0"/>
        <w:spacing w:beforeLines="50" w:before="159"/>
        <w:rPr>
          <w:rFonts w:ascii="Times New Roman" w:eastAsia="宋体" w:hAnsi="Times New Roman" w:cs="Times New Roman"/>
          <w:sz w:val="24"/>
          <w:szCs w:val="24"/>
        </w:rPr>
      </w:pPr>
    </w:p>
    <w:p w:rsidR="00C73206" w:rsidRDefault="00392780">
      <w:pPr>
        <w:snapToGrid w:val="0"/>
        <w:spacing w:beforeLines="50" w:before="159"/>
        <w:ind w:firstLineChars="200" w:firstLine="480"/>
        <w:rPr>
          <w:rFonts w:ascii="Times New Roman" w:eastAsia="宋体" w:hAnsi="Times New Roman" w:cs="Times New Roman"/>
          <w:szCs w:val="24"/>
        </w:rPr>
      </w:pPr>
      <w:r>
        <w:rPr>
          <w:rFonts w:ascii="Times New Roman" w:eastAsia="宋体" w:hAnsi="Times New Roman" w:cs="Times New Roman"/>
          <w:szCs w:val="24"/>
        </w:rPr>
        <w:t>省级以上监狱管理局、戒毒管理局（含新疆生产建设兵团）出具的属于监狱企业的证明文件。</w:t>
      </w:r>
    </w:p>
    <w:p w:rsidR="00C73206" w:rsidRDefault="00C73206">
      <w:pPr>
        <w:pStyle w:val="12"/>
        <w:snapToGrid w:val="0"/>
        <w:spacing w:beforeLines="50" w:before="159"/>
        <w:rPr>
          <w:rFonts w:ascii="Times New Roman" w:eastAsia="宋体" w:hAnsi="Times New Roman" w:cs="Times New Roman"/>
          <w:sz w:val="24"/>
          <w:szCs w:val="24"/>
        </w:rPr>
      </w:pPr>
    </w:p>
    <w:p w:rsidR="00C73206" w:rsidRDefault="00392780">
      <w:pPr>
        <w:jc w:val="center"/>
        <w:rPr>
          <w:rFonts w:ascii="Times New Roman" w:eastAsia="宋体" w:hAnsi="Times New Roman" w:cs="Times New Roman"/>
          <w:szCs w:val="24"/>
        </w:rPr>
      </w:pPr>
      <w:bookmarkStart w:id="32" w:name="_Toc10862"/>
      <w:bookmarkStart w:id="33" w:name="_Toc13898"/>
      <w:bookmarkStart w:id="34" w:name="_Toc25672"/>
      <w:r>
        <w:rPr>
          <w:rFonts w:ascii="Times New Roman" w:eastAsia="宋体" w:hAnsi="Times New Roman" w:cs="Times New Roman"/>
          <w:szCs w:val="24"/>
        </w:rPr>
        <w:t>（三）残疾人福利性单位声明函</w:t>
      </w:r>
      <w:bookmarkEnd w:id="32"/>
      <w:bookmarkEnd w:id="33"/>
      <w:bookmarkEnd w:id="34"/>
    </w:p>
    <w:p w:rsidR="00C73206" w:rsidRDefault="00392780">
      <w:pPr>
        <w:jc w:val="center"/>
        <w:rPr>
          <w:rFonts w:ascii="Times New Roman" w:eastAsia="宋体" w:hAnsi="Times New Roman" w:cs="Times New Roman"/>
          <w:szCs w:val="24"/>
        </w:rPr>
      </w:pPr>
      <w:r>
        <w:rPr>
          <w:rFonts w:ascii="Times New Roman" w:eastAsia="宋体" w:hAnsi="Times New Roman" w:cs="Times New Roman"/>
          <w:szCs w:val="24"/>
        </w:rPr>
        <w:t>（注：符合条件的残疾人福利性单位请提供本函，不符合的不提供本函）</w:t>
      </w:r>
    </w:p>
    <w:p w:rsidR="00C73206" w:rsidRDefault="00C73206">
      <w:pPr>
        <w:rPr>
          <w:rFonts w:ascii="Times New Roman" w:eastAsia="宋体" w:hAnsi="Times New Roman" w:cs="Times New Roman"/>
          <w:szCs w:val="24"/>
        </w:rPr>
      </w:pPr>
    </w:p>
    <w:p w:rsidR="00C73206" w:rsidRDefault="00C73206">
      <w:pPr>
        <w:rPr>
          <w:rFonts w:ascii="Times New Roman" w:eastAsia="宋体" w:hAnsi="Times New Roman" w:cs="Times New Roman"/>
          <w:szCs w:val="24"/>
        </w:rPr>
      </w:pP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本单位郑重声明，根据《财政部</w:t>
      </w:r>
      <w:r>
        <w:rPr>
          <w:rFonts w:ascii="Times New Roman" w:eastAsia="宋体" w:hAnsi="Times New Roman" w:cs="Times New Roman"/>
          <w:szCs w:val="24"/>
        </w:rPr>
        <w:t xml:space="preserve"> </w:t>
      </w:r>
      <w:r>
        <w:rPr>
          <w:rFonts w:ascii="Times New Roman" w:eastAsia="宋体" w:hAnsi="Times New Roman" w:cs="Times New Roman"/>
          <w:szCs w:val="24"/>
        </w:rPr>
        <w:t>民政部</w:t>
      </w:r>
      <w:r>
        <w:rPr>
          <w:rFonts w:ascii="Times New Roman" w:eastAsia="宋体" w:hAnsi="Times New Roman" w:cs="Times New Roman"/>
          <w:szCs w:val="24"/>
        </w:rPr>
        <w:t xml:space="preserve"> </w:t>
      </w:r>
      <w:r>
        <w:rPr>
          <w:rFonts w:ascii="Times New Roman" w:eastAsia="宋体" w:hAnsi="Times New Roman" w:cs="Times New Roman"/>
          <w:szCs w:val="24"/>
        </w:rPr>
        <w:t>中国残疾人联合会关于促进残疾人就业政府采购政策的通知》（财库〔</w:t>
      </w:r>
      <w:r>
        <w:rPr>
          <w:rFonts w:ascii="Times New Roman" w:eastAsia="宋体" w:hAnsi="Times New Roman" w:cs="Times New Roman"/>
          <w:szCs w:val="24"/>
        </w:rPr>
        <w:t>2017</w:t>
      </w:r>
      <w:r>
        <w:rPr>
          <w:rFonts w:ascii="Times New Roman" w:eastAsia="宋体" w:hAnsi="Times New Roman" w:cs="Times New Roman"/>
          <w:szCs w:val="24"/>
        </w:rPr>
        <w:t>〕</w:t>
      </w:r>
      <w:r>
        <w:rPr>
          <w:rFonts w:ascii="Times New Roman" w:eastAsia="宋体" w:hAnsi="Times New Roman" w:cs="Times New Roman"/>
          <w:szCs w:val="24"/>
        </w:rPr>
        <w:t>141</w:t>
      </w:r>
      <w:r>
        <w:rPr>
          <w:rFonts w:ascii="Times New Roman" w:eastAsia="宋体" w:hAnsi="Times New Roman" w:cs="Times New Roman"/>
          <w:szCs w:val="24"/>
        </w:rPr>
        <w:t>号）的规定，本单位为符合条件的残疾人福利性单位，且本单位参加</w:t>
      </w:r>
      <w:r>
        <w:rPr>
          <w:rFonts w:ascii="Times New Roman" w:eastAsia="宋体" w:hAnsi="Times New Roman" w:cs="Times New Roman"/>
          <w:szCs w:val="24"/>
        </w:rPr>
        <w:t>______</w:t>
      </w:r>
      <w:r>
        <w:rPr>
          <w:rFonts w:ascii="Times New Roman" w:eastAsia="宋体" w:hAnsi="Times New Roman" w:cs="Times New Roman"/>
          <w:szCs w:val="24"/>
        </w:rPr>
        <w:t>单位的</w:t>
      </w:r>
      <w:r>
        <w:rPr>
          <w:rFonts w:ascii="Times New Roman" w:eastAsia="宋体" w:hAnsi="Times New Roman" w:cs="Times New Roman"/>
          <w:szCs w:val="24"/>
        </w:rPr>
        <w:t>______</w:t>
      </w:r>
      <w:r>
        <w:rPr>
          <w:rFonts w:ascii="Times New Roman" w:eastAsia="宋体" w:hAnsi="Times New Roman" w:cs="Times New Roman"/>
          <w:szCs w:val="24"/>
        </w:rPr>
        <w:t>项目采购活动提供本单位制造的货物（由本单位承担工程</w:t>
      </w:r>
      <w:r>
        <w:rPr>
          <w:rFonts w:ascii="Times New Roman" w:eastAsia="宋体" w:hAnsi="Times New Roman" w:cs="Times New Roman"/>
          <w:szCs w:val="24"/>
        </w:rPr>
        <w:t>/</w:t>
      </w:r>
      <w:r>
        <w:rPr>
          <w:rFonts w:ascii="Times New Roman" w:eastAsia="宋体" w:hAnsi="Times New Roman" w:cs="Times New Roman"/>
          <w:szCs w:val="24"/>
        </w:rPr>
        <w:t>提供服务），或者提供其他残疾人福利性单位制造的货物（不包括使用非残疾人福利性单位注册商标的货物）。</w:t>
      </w:r>
    </w:p>
    <w:p w:rsidR="00C73206" w:rsidRDefault="00C73206">
      <w:pPr>
        <w:ind w:firstLineChars="200" w:firstLine="480"/>
        <w:rPr>
          <w:rFonts w:ascii="Times New Roman" w:eastAsia="宋体" w:hAnsi="Times New Roman" w:cs="Times New Roman"/>
          <w:szCs w:val="24"/>
        </w:rPr>
      </w:pPr>
    </w:p>
    <w:p w:rsidR="00C73206" w:rsidRDefault="00392780">
      <w:pPr>
        <w:ind w:firstLineChars="200" w:firstLine="480"/>
        <w:rPr>
          <w:rFonts w:ascii="Times New Roman" w:eastAsia="宋体" w:hAnsi="Times New Roman" w:cs="Times New Roman"/>
          <w:szCs w:val="24"/>
        </w:rPr>
      </w:pPr>
      <w:r>
        <w:rPr>
          <w:rFonts w:ascii="Times New Roman" w:eastAsia="宋体" w:hAnsi="Times New Roman" w:cs="Times New Roman"/>
          <w:szCs w:val="24"/>
        </w:rPr>
        <w:t>本单位对上述声明的真实性负责。如有虚假，将依法承担相应责任。</w:t>
      </w:r>
    </w:p>
    <w:p w:rsidR="00C73206" w:rsidRDefault="00C73206">
      <w:pPr>
        <w:ind w:firstLineChars="200" w:firstLine="480"/>
        <w:rPr>
          <w:rFonts w:ascii="Times New Roman" w:eastAsia="宋体" w:hAnsi="Times New Roman" w:cs="Times New Roman"/>
          <w:szCs w:val="24"/>
        </w:rPr>
      </w:pPr>
    </w:p>
    <w:p w:rsidR="00C73206" w:rsidRDefault="00C73206">
      <w:pPr>
        <w:ind w:firstLineChars="200" w:firstLine="480"/>
        <w:rPr>
          <w:rFonts w:ascii="Times New Roman" w:eastAsia="宋体" w:hAnsi="Times New Roman" w:cs="Times New Roman"/>
          <w:szCs w:val="24"/>
        </w:rPr>
      </w:pPr>
    </w:p>
    <w:p w:rsidR="00C73206" w:rsidRDefault="00C73206">
      <w:pPr>
        <w:rPr>
          <w:rFonts w:ascii="Times New Roman" w:eastAsia="宋体" w:hAnsi="Times New Roman" w:cs="Times New Roman"/>
          <w:szCs w:val="24"/>
        </w:rPr>
      </w:pPr>
    </w:p>
    <w:p w:rsidR="00C73206" w:rsidRDefault="00C73206">
      <w:pPr>
        <w:rPr>
          <w:rFonts w:ascii="Times New Roman" w:eastAsia="宋体" w:hAnsi="Times New Roman" w:cs="Times New Roman"/>
          <w:szCs w:val="24"/>
        </w:rPr>
      </w:pPr>
    </w:p>
    <w:p w:rsidR="00C73206" w:rsidRDefault="00392780">
      <w:pPr>
        <w:ind w:firstLineChars="2100" w:firstLine="5040"/>
        <w:rPr>
          <w:rFonts w:ascii="Times New Roman" w:eastAsia="宋体" w:hAnsi="Times New Roman" w:cs="Times New Roman"/>
          <w:szCs w:val="24"/>
        </w:rPr>
      </w:pPr>
      <w:r>
        <w:rPr>
          <w:rFonts w:ascii="Times New Roman" w:eastAsia="宋体" w:hAnsi="Times New Roman" w:cs="Times New Roman"/>
          <w:szCs w:val="24"/>
        </w:rPr>
        <w:t>单位名称（盖章）：</w:t>
      </w:r>
    </w:p>
    <w:p w:rsidR="00C73206" w:rsidRDefault="00C73206">
      <w:pPr>
        <w:rPr>
          <w:rFonts w:ascii="Times New Roman" w:eastAsia="宋体" w:hAnsi="Times New Roman" w:cs="Times New Roman"/>
          <w:szCs w:val="24"/>
        </w:rPr>
      </w:pPr>
    </w:p>
    <w:p w:rsidR="00C73206" w:rsidRDefault="00392780">
      <w:pPr>
        <w:ind w:firstLineChars="2100" w:firstLine="5040"/>
        <w:rPr>
          <w:rFonts w:ascii="Times New Roman" w:hAnsi="Times New Roman" w:cs="Times New Roman"/>
        </w:rPr>
      </w:pPr>
      <w:r>
        <w:rPr>
          <w:rFonts w:ascii="Times New Roman" w:eastAsia="宋体" w:hAnsi="Times New Roman" w:cs="Times New Roman"/>
          <w:szCs w:val="24"/>
        </w:rPr>
        <w:t>日</w:t>
      </w:r>
      <w:r>
        <w:rPr>
          <w:rFonts w:ascii="Times New Roman" w:eastAsia="宋体" w:hAnsi="Times New Roman" w:cs="Times New Roman"/>
          <w:szCs w:val="24"/>
        </w:rPr>
        <w:t xml:space="preserve">  </w:t>
      </w:r>
      <w:r>
        <w:rPr>
          <w:rFonts w:ascii="Times New Roman" w:eastAsia="宋体" w:hAnsi="Times New Roman" w:cs="Times New Roman"/>
          <w:szCs w:val="24"/>
        </w:rPr>
        <w:t>期：</w:t>
      </w:r>
      <w:bookmarkEnd w:id="23"/>
    </w:p>
    <w:sectPr w:rsidR="00C73206">
      <w:headerReference w:type="default" r:id="rId11"/>
      <w:footerReference w:type="default" r:id="rId12"/>
      <w:pgSz w:w="11906" w:h="16838"/>
      <w:pgMar w:top="1418" w:right="1418" w:bottom="1418" w:left="1701" w:header="851" w:footer="992" w:gutter="0"/>
      <w:cols w:space="425"/>
      <w:titlePg/>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206" w:rsidRDefault="00392780">
      <w:pPr>
        <w:spacing w:line="240" w:lineRule="auto"/>
      </w:pPr>
      <w:r>
        <w:separator/>
      </w:r>
    </w:p>
  </w:endnote>
  <w:endnote w:type="continuationSeparator" w:id="0">
    <w:p w:rsidR="00C73206" w:rsidRDefault="003927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00"/>
    <w:family w:val="auto"/>
    <w:pitch w:val="default"/>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方正小标宋简体">
    <w:altName w:val="方正舒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206" w:rsidRDefault="00392780">
    <w:pPr>
      <w:pStyle w:val="aa"/>
      <w:ind w:firstLineChars="50" w:firstLine="9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09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209550"/>
                      </a:xfrm>
                      <a:prstGeom prst="rect">
                        <a:avLst/>
                      </a:prstGeom>
                      <a:noFill/>
                      <a:ln>
                        <a:noFill/>
                      </a:ln>
                    </wps:spPr>
                    <wps:txbx>
                      <w:txbxContent>
                        <w:p w:rsidR="00C73206" w:rsidRDefault="0039278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26</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6pt;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" filled="f" stroked="f">
              <v:textbox style="mso-fit-shape-to-text:t" inset="0,0,0,0">
                <w:txbxContent>
                  <w:p w:rsidR="00C73206" w:rsidRDefault="0039278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26</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仿宋" w:eastAsia="仿宋" w:hAnsi="仿宋"/>
        <w:sz w:val="21"/>
        <w:szCs w:val="21"/>
      </w:rPr>
      <w:id w:val="1236827657"/>
    </w:sdtPr>
    <w:sdtEndPr/>
    <w:sdtContent>
      <w:sdt>
        <w:sdtPr>
          <w:rPr>
            <w:rFonts w:ascii="仿宋" w:eastAsia="仿宋" w:hAnsi="仿宋"/>
            <w:sz w:val="21"/>
            <w:szCs w:val="21"/>
          </w:rPr>
          <w:id w:val="98381352"/>
        </w:sdtPr>
        <w:sdtEndPr/>
        <w:sdtContent>
          <w:p w:rsidR="00C73206" w:rsidRDefault="00392780">
            <w:pPr>
              <w:pStyle w:val="aa"/>
              <w:jc w:val="center"/>
              <w:rPr>
                <w:rFonts w:ascii="仿宋" w:eastAsia="仿宋" w:hAnsi="仿宋"/>
                <w:sz w:val="21"/>
                <w:szCs w:val="21"/>
              </w:rPr>
            </w:pPr>
            <w:r>
              <w:rPr>
                <w:rFonts w:ascii="仿宋" w:eastAsia="仿宋" w:hAnsi="仿宋"/>
                <w:bCs/>
                <w:sz w:val="21"/>
                <w:szCs w:val="21"/>
              </w:rPr>
              <w:fldChar w:fldCharType="begin"/>
            </w:r>
            <w:r>
              <w:rPr>
                <w:rFonts w:ascii="仿宋" w:eastAsia="仿宋" w:hAnsi="仿宋"/>
                <w:bCs/>
                <w:sz w:val="21"/>
                <w:szCs w:val="21"/>
              </w:rPr>
              <w:instrText>PAGE</w:instrText>
            </w:r>
            <w:r>
              <w:rPr>
                <w:rFonts w:ascii="仿宋" w:eastAsia="仿宋" w:hAnsi="仿宋"/>
                <w:bCs/>
                <w:sz w:val="21"/>
                <w:szCs w:val="21"/>
              </w:rPr>
              <w:fldChar w:fldCharType="separate"/>
            </w:r>
            <w:r>
              <w:rPr>
                <w:rFonts w:ascii="仿宋" w:eastAsia="仿宋" w:hAnsi="仿宋"/>
                <w:bCs/>
                <w:noProof/>
                <w:sz w:val="21"/>
                <w:szCs w:val="21"/>
              </w:rPr>
              <w:t>33</w:t>
            </w:r>
            <w:r>
              <w:rPr>
                <w:rFonts w:ascii="仿宋" w:eastAsia="仿宋" w:hAnsi="仿宋"/>
                <w:bCs/>
                <w:sz w:val="21"/>
                <w:szCs w:val="21"/>
              </w:rPr>
              <w:fldChar w:fldCharType="end"/>
            </w:r>
            <w:r>
              <w:rPr>
                <w:rFonts w:ascii="仿宋" w:eastAsia="仿宋" w:hAnsi="仿宋"/>
                <w:sz w:val="21"/>
                <w:szCs w:val="21"/>
                <w:lang w:val="zh-CN"/>
              </w:rPr>
              <w:t xml:space="preserve"> / </w:t>
            </w:r>
            <w:r>
              <w:rPr>
                <w:rFonts w:ascii="仿宋" w:eastAsia="仿宋" w:hAnsi="仿宋"/>
                <w:bCs/>
                <w:sz w:val="21"/>
                <w:szCs w:val="21"/>
              </w:rPr>
              <w:fldChar w:fldCharType="begin"/>
            </w:r>
            <w:r>
              <w:rPr>
                <w:rFonts w:ascii="仿宋" w:eastAsia="仿宋" w:hAnsi="仿宋"/>
                <w:bCs/>
                <w:sz w:val="21"/>
                <w:szCs w:val="21"/>
              </w:rPr>
              <w:instrText>NUMPAGES</w:instrText>
            </w:r>
            <w:r>
              <w:rPr>
                <w:rFonts w:ascii="仿宋" w:eastAsia="仿宋" w:hAnsi="仿宋"/>
                <w:bCs/>
                <w:sz w:val="21"/>
                <w:szCs w:val="21"/>
              </w:rPr>
              <w:fldChar w:fldCharType="separate"/>
            </w:r>
            <w:r>
              <w:rPr>
                <w:rFonts w:ascii="仿宋" w:eastAsia="仿宋" w:hAnsi="仿宋"/>
                <w:bCs/>
                <w:noProof/>
                <w:sz w:val="21"/>
                <w:szCs w:val="21"/>
              </w:rPr>
              <w:t>33</w:t>
            </w:r>
            <w:r>
              <w:rPr>
                <w:rFonts w:ascii="仿宋" w:eastAsia="仿宋" w:hAnsi="仿宋"/>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206" w:rsidRDefault="00392780">
      <w:r>
        <w:separator/>
      </w:r>
    </w:p>
  </w:footnote>
  <w:footnote w:type="continuationSeparator" w:id="0">
    <w:p w:rsidR="00C73206" w:rsidRDefault="00392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206" w:rsidRDefault="00C73206">
    <w:pPr>
      <w:pStyle w:val="ab"/>
      <w:pBdr>
        <w:bottom w:val="none" w:sz="0" w:space="1" w:color="auto"/>
      </w:pBdr>
      <w:tabs>
        <w:tab w:val="left" w:pos="104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206" w:rsidRDefault="00C73206">
    <w:pPr>
      <w:pStyle w:val="ab"/>
      <w:pBdr>
        <w:bottom w:val="none" w:sz="0" w:space="1" w:color="auto"/>
      </w:pBdr>
      <w:tabs>
        <w:tab w:val="left" w:pos="104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A9AC91"/>
    <w:multiLevelType w:val="singleLevel"/>
    <w:tmpl w:val="DAA9AC91"/>
    <w:lvl w:ilvl="0">
      <w:start w:val="1"/>
      <w:numFmt w:val="decimal"/>
      <w:lvlText w:val="%1."/>
      <w:lvlJc w:val="left"/>
      <w:pPr>
        <w:tabs>
          <w:tab w:val="left" w:pos="312"/>
        </w:tabs>
      </w:pPr>
    </w:lvl>
  </w:abstractNum>
  <w:abstractNum w:abstractNumId="1" w15:restartNumberingAfterBreak="0">
    <w:nsid w:val="00000002"/>
    <w:multiLevelType w:val="singleLevel"/>
    <w:tmpl w:val="00000002"/>
    <w:lvl w:ilvl="0">
      <w:start w:val="1"/>
      <w:numFmt w:val="decimal"/>
      <w:suff w:val="nothing"/>
      <w:lvlText w:val="（%1）"/>
      <w:lvlJc w:val="left"/>
    </w:lvl>
  </w:abstractNum>
  <w:abstractNum w:abstractNumId="2" w15:restartNumberingAfterBreak="0">
    <w:nsid w:val="19371437"/>
    <w:multiLevelType w:val="singleLevel"/>
    <w:tmpl w:val="19371437"/>
    <w:lvl w:ilvl="0">
      <w:start w:val="1"/>
      <w:numFmt w:val="chineseCounting"/>
      <w:suff w:val="nothing"/>
      <w:lvlText w:val="%1、"/>
      <w:lvlJc w:val="left"/>
      <w:rPr>
        <w:rFonts w:hint="eastAsia"/>
      </w:rPr>
    </w:lvl>
  </w:abstractNum>
  <w:abstractNum w:abstractNumId="3" w15:restartNumberingAfterBreak="0">
    <w:nsid w:val="607E6864"/>
    <w:multiLevelType w:val="singleLevel"/>
    <w:tmpl w:val="607E6864"/>
    <w:lvl w:ilvl="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319"/>
  <w:displayHorizont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MTk0NDllYWQwOTYyMTMxMWRiNjI1MTRjOGFjNDgifQ=="/>
  </w:docVars>
  <w:rsids>
    <w:rsidRoot w:val="000E6F62"/>
    <w:rsid w:val="00004E97"/>
    <w:rsid w:val="00013918"/>
    <w:rsid w:val="00014E20"/>
    <w:rsid w:val="00015B78"/>
    <w:rsid w:val="00020E06"/>
    <w:rsid w:val="00022DCC"/>
    <w:rsid w:val="0003374E"/>
    <w:rsid w:val="00036BEA"/>
    <w:rsid w:val="00036F61"/>
    <w:rsid w:val="00040ADA"/>
    <w:rsid w:val="00045BFD"/>
    <w:rsid w:val="00050DB4"/>
    <w:rsid w:val="000518D6"/>
    <w:rsid w:val="00055922"/>
    <w:rsid w:val="00063A5B"/>
    <w:rsid w:val="00063C87"/>
    <w:rsid w:val="00075A32"/>
    <w:rsid w:val="00080100"/>
    <w:rsid w:val="00082610"/>
    <w:rsid w:val="00086D68"/>
    <w:rsid w:val="0009178F"/>
    <w:rsid w:val="00095B19"/>
    <w:rsid w:val="00096B3F"/>
    <w:rsid w:val="000A05EE"/>
    <w:rsid w:val="000A3992"/>
    <w:rsid w:val="000B036E"/>
    <w:rsid w:val="000B5552"/>
    <w:rsid w:val="000B5C05"/>
    <w:rsid w:val="000C1921"/>
    <w:rsid w:val="000C5004"/>
    <w:rsid w:val="000D395B"/>
    <w:rsid w:val="000E0DB6"/>
    <w:rsid w:val="000E0E7A"/>
    <w:rsid w:val="000E6F62"/>
    <w:rsid w:val="000F4B3B"/>
    <w:rsid w:val="000F4D77"/>
    <w:rsid w:val="000F6D21"/>
    <w:rsid w:val="00105E58"/>
    <w:rsid w:val="00106242"/>
    <w:rsid w:val="0011100F"/>
    <w:rsid w:val="001113EE"/>
    <w:rsid w:val="00111BCB"/>
    <w:rsid w:val="0011268C"/>
    <w:rsid w:val="00112E94"/>
    <w:rsid w:val="0011414A"/>
    <w:rsid w:val="001176AD"/>
    <w:rsid w:val="00124729"/>
    <w:rsid w:val="001336FE"/>
    <w:rsid w:val="001370AA"/>
    <w:rsid w:val="00142439"/>
    <w:rsid w:val="001464D8"/>
    <w:rsid w:val="00150486"/>
    <w:rsid w:val="0015162F"/>
    <w:rsid w:val="001559F8"/>
    <w:rsid w:val="001579BB"/>
    <w:rsid w:val="001666EB"/>
    <w:rsid w:val="00170854"/>
    <w:rsid w:val="001722E3"/>
    <w:rsid w:val="00174162"/>
    <w:rsid w:val="00174A37"/>
    <w:rsid w:val="00175215"/>
    <w:rsid w:val="00175C52"/>
    <w:rsid w:val="00177D2B"/>
    <w:rsid w:val="001822BA"/>
    <w:rsid w:val="001853E7"/>
    <w:rsid w:val="00185A07"/>
    <w:rsid w:val="001860DC"/>
    <w:rsid w:val="00191EAD"/>
    <w:rsid w:val="00192B1F"/>
    <w:rsid w:val="00192FBD"/>
    <w:rsid w:val="00197311"/>
    <w:rsid w:val="001A3364"/>
    <w:rsid w:val="001A4A71"/>
    <w:rsid w:val="001A4F4D"/>
    <w:rsid w:val="001B0CE9"/>
    <w:rsid w:val="001B11E9"/>
    <w:rsid w:val="001B1C4D"/>
    <w:rsid w:val="001B7885"/>
    <w:rsid w:val="001B7E64"/>
    <w:rsid w:val="001D5CFB"/>
    <w:rsid w:val="001D7463"/>
    <w:rsid w:val="001E66C7"/>
    <w:rsid w:val="001E7C03"/>
    <w:rsid w:val="00201184"/>
    <w:rsid w:val="00204702"/>
    <w:rsid w:val="00210990"/>
    <w:rsid w:val="00220170"/>
    <w:rsid w:val="00221D85"/>
    <w:rsid w:val="00222FBA"/>
    <w:rsid w:val="00225C7D"/>
    <w:rsid w:val="002273FD"/>
    <w:rsid w:val="0023042F"/>
    <w:rsid w:val="00232F01"/>
    <w:rsid w:val="00233560"/>
    <w:rsid w:val="00233FE1"/>
    <w:rsid w:val="00237A2D"/>
    <w:rsid w:val="00240B0D"/>
    <w:rsid w:val="002429D0"/>
    <w:rsid w:val="0024599D"/>
    <w:rsid w:val="00261194"/>
    <w:rsid w:val="00265524"/>
    <w:rsid w:val="00265FCF"/>
    <w:rsid w:val="002747B9"/>
    <w:rsid w:val="00275FC1"/>
    <w:rsid w:val="00277908"/>
    <w:rsid w:val="0028127F"/>
    <w:rsid w:val="002820A5"/>
    <w:rsid w:val="002834A0"/>
    <w:rsid w:val="0028408A"/>
    <w:rsid w:val="00286315"/>
    <w:rsid w:val="00297678"/>
    <w:rsid w:val="002A0DB7"/>
    <w:rsid w:val="002A0E45"/>
    <w:rsid w:val="002D014C"/>
    <w:rsid w:val="002D0159"/>
    <w:rsid w:val="002D308A"/>
    <w:rsid w:val="002E1561"/>
    <w:rsid w:val="002E71EE"/>
    <w:rsid w:val="003038AA"/>
    <w:rsid w:val="00306363"/>
    <w:rsid w:val="00307902"/>
    <w:rsid w:val="0031651E"/>
    <w:rsid w:val="00317E31"/>
    <w:rsid w:val="00320D57"/>
    <w:rsid w:val="00324B9A"/>
    <w:rsid w:val="00325C54"/>
    <w:rsid w:val="00326203"/>
    <w:rsid w:val="00334DA9"/>
    <w:rsid w:val="0034756F"/>
    <w:rsid w:val="0036139F"/>
    <w:rsid w:val="0036715D"/>
    <w:rsid w:val="003700F4"/>
    <w:rsid w:val="00372164"/>
    <w:rsid w:val="00374C1B"/>
    <w:rsid w:val="003759EC"/>
    <w:rsid w:val="00375B89"/>
    <w:rsid w:val="00377622"/>
    <w:rsid w:val="003862A9"/>
    <w:rsid w:val="00392718"/>
    <w:rsid w:val="00392780"/>
    <w:rsid w:val="00392ADA"/>
    <w:rsid w:val="00392E5B"/>
    <w:rsid w:val="003930C1"/>
    <w:rsid w:val="003A6A4F"/>
    <w:rsid w:val="003B4D50"/>
    <w:rsid w:val="003B5E4D"/>
    <w:rsid w:val="003C6652"/>
    <w:rsid w:val="003C7835"/>
    <w:rsid w:val="003D594B"/>
    <w:rsid w:val="003F083D"/>
    <w:rsid w:val="00401F5D"/>
    <w:rsid w:val="00407863"/>
    <w:rsid w:val="004135A5"/>
    <w:rsid w:val="00416009"/>
    <w:rsid w:val="004164E4"/>
    <w:rsid w:val="004204C9"/>
    <w:rsid w:val="00421B7B"/>
    <w:rsid w:val="00423225"/>
    <w:rsid w:val="004341FD"/>
    <w:rsid w:val="00434385"/>
    <w:rsid w:val="004437C6"/>
    <w:rsid w:val="00443B99"/>
    <w:rsid w:val="00447708"/>
    <w:rsid w:val="00455BB2"/>
    <w:rsid w:val="004601D7"/>
    <w:rsid w:val="00465A03"/>
    <w:rsid w:val="00467212"/>
    <w:rsid w:val="004721D5"/>
    <w:rsid w:val="00476E76"/>
    <w:rsid w:val="00476F77"/>
    <w:rsid w:val="00486452"/>
    <w:rsid w:val="00494F68"/>
    <w:rsid w:val="004A115E"/>
    <w:rsid w:val="004A511A"/>
    <w:rsid w:val="004A557C"/>
    <w:rsid w:val="004B06C2"/>
    <w:rsid w:val="004B37AE"/>
    <w:rsid w:val="004B622B"/>
    <w:rsid w:val="004D14F1"/>
    <w:rsid w:val="004D2635"/>
    <w:rsid w:val="004D469A"/>
    <w:rsid w:val="004D4E65"/>
    <w:rsid w:val="004D6C61"/>
    <w:rsid w:val="004E1EB9"/>
    <w:rsid w:val="004E28E0"/>
    <w:rsid w:val="004E3AB1"/>
    <w:rsid w:val="004E42DF"/>
    <w:rsid w:val="004E58DC"/>
    <w:rsid w:val="004E5B84"/>
    <w:rsid w:val="004F2EAC"/>
    <w:rsid w:val="004F4C67"/>
    <w:rsid w:val="004F7706"/>
    <w:rsid w:val="00503209"/>
    <w:rsid w:val="00505BBD"/>
    <w:rsid w:val="00505F22"/>
    <w:rsid w:val="0051378A"/>
    <w:rsid w:val="005201FA"/>
    <w:rsid w:val="00524FB0"/>
    <w:rsid w:val="00527624"/>
    <w:rsid w:val="00531CE5"/>
    <w:rsid w:val="00532A6C"/>
    <w:rsid w:val="005424AE"/>
    <w:rsid w:val="005444C5"/>
    <w:rsid w:val="00544B8F"/>
    <w:rsid w:val="00546F31"/>
    <w:rsid w:val="005653B6"/>
    <w:rsid w:val="00566096"/>
    <w:rsid w:val="0057011D"/>
    <w:rsid w:val="00571081"/>
    <w:rsid w:val="00572285"/>
    <w:rsid w:val="00572EBD"/>
    <w:rsid w:val="0057483E"/>
    <w:rsid w:val="00577F45"/>
    <w:rsid w:val="00587C6A"/>
    <w:rsid w:val="00591B9F"/>
    <w:rsid w:val="005930C7"/>
    <w:rsid w:val="005A1859"/>
    <w:rsid w:val="005A5307"/>
    <w:rsid w:val="005A6FA6"/>
    <w:rsid w:val="005B7637"/>
    <w:rsid w:val="005C0B6A"/>
    <w:rsid w:val="005C28A8"/>
    <w:rsid w:val="005F375E"/>
    <w:rsid w:val="005F3DD9"/>
    <w:rsid w:val="005F4669"/>
    <w:rsid w:val="005F5707"/>
    <w:rsid w:val="006012FB"/>
    <w:rsid w:val="006016D7"/>
    <w:rsid w:val="00605498"/>
    <w:rsid w:val="00607375"/>
    <w:rsid w:val="00614E51"/>
    <w:rsid w:val="00615533"/>
    <w:rsid w:val="006213BD"/>
    <w:rsid w:val="00621708"/>
    <w:rsid w:val="00622680"/>
    <w:rsid w:val="00622E05"/>
    <w:rsid w:val="006236FA"/>
    <w:rsid w:val="00626E09"/>
    <w:rsid w:val="00627DE4"/>
    <w:rsid w:val="00630181"/>
    <w:rsid w:val="00631C94"/>
    <w:rsid w:val="0063267B"/>
    <w:rsid w:val="0063654D"/>
    <w:rsid w:val="00637588"/>
    <w:rsid w:val="00643D29"/>
    <w:rsid w:val="006448DA"/>
    <w:rsid w:val="00646012"/>
    <w:rsid w:val="006572DD"/>
    <w:rsid w:val="006640AB"/>
    <w:rsid w:val="0067446B"/>
    <w:rsid w:val="006809CB"/>
    <w:rsid w:val="00687070"/>
    <w:rsid w:val="00692F88"/>
    <w:rsid w:val="006A0827"/>
    <w:rsid w:val="006A0CDD"/>
    <w:rsid w:val="006B061A"/>
    <w:rsid w:val="006B1D46"/>
    <w:rsid w:val="006B459C"/>
    <w:rsid w:val="006B5DEC"/>
    <w:rsid w:val="006C48CE"/>
    <w:rsid w:val="006C5575"/>
    <w:rsid w:val="006D1996"/>
    <w:rsid w:val="006D35DA"/>
    <w:rsid w:val="006E40D5"/>
    <w:rsid w:val="006E74B3"/>
    <w:rsid w:val="006F5CD4"/>
    <w:rsid w:val="007000B1"/>
    <w:rsid w:val="007110F4"/>
    <w:rsid w:val="0071219F"/>
    <w:rsid w:val="007178A7"/>
    <w:rsid w:val="00720646"/>
    <w:rsid w:val="00732C6B"/>
    <w:rsid w:val="007339D9"/>
    <w:rsid w:val="007359E8"/>
    <w:rsid w:val="007534E0"/>
    <w:rsid w:val="00764502"/>
    <w:rsid w:val="00766B5B"/>
    <w:rsid w:val="00766BD1"/>
    <w:rsid w:val="00770F07"/>
    <w:rsid w:val="007724B6"/>
    <w:rsid w:val="00773F66"/>
    <w:rsid w:val="00780216"/>
    <w:rsid w:val="007840C5"/>
    <w:rsid w:val="00784D05"/>
    <w:rsid w:val="00784F04"/>
    <w:rsid w:val="0078613B"/>
    <w:rsid w:val="00796C7D"/>
    <w:rsid w:val="007B0005"/>
    <w:rsid w:val="007B1811"/>
    <w:rsid w:val="007B1CB4"/>
    <w:rsid w:val="007B6089"/>
    <w:rsid w:val="007B60F4"/>
    <w:rsid w:val="007C043F"/>
    <w:rsid w:val="007C4CC9"/>
    <w:rsid w:val="007C6FC1"/>
    <w:rsid w:val="007D0FC1"/>
    <w:rsid w:val="007D5B83"/>
    <w:rsid w:val="007E4A5E"/>
    <w:rsid w:val="007E5588"/>
    <w:rsid w:val="007F26AD"/>
    <w:rsid w:val="00801B1B"/>
    <w:rsid w:val="008060E0"/>
    <w:rsid w:val="008067BF"/>
    <w:rsid w:val="00806DAE"/>
    <w:rsid w:val="0080763E"/>
    <w:rsid w:val="00815013"/>
    <w:rsid w:val="00817CB9"/>
    <w:rsid w:val="0082443B"/>
    <w:rsid w:val="00825190"/>
    <w:rsid w:val="0082531E"/>
    <w:rsid w:val="00825F9F"/>
    <w:rsid w:val="008276FC"/>
    <w:rsid w:val="00832450"/>
    <w:rsid w:val="008330D5"/>
    <w:rsid w:val="00833518"/>
    <w:rsid w:val="0083614F"/>
    <w:rsid w:val="00840012"/>
    <w:rsid w:val="00840666"/>
    <w:rsid w:val="008409BF"/>
    <w:rsid w:val="00841747"/>
    <w:rsid w:val="00845517"/>
    <w:rsid w:val="00851E94"/>
    <w:rsid w:val="0085212C"/>
    <w:rsid w:val="008554C2"/>
    <w:rsid w:val="0085695B"/>
    <w:rsid w:val="00861755"/>
    <w:rsid w:val="00861D60"/>
    <w:rsid w:val="008655BD"/>
    <w:rsid w:val="00876A9D"/>
    <w:rsid w:val="00886594"/>
    <w:rsid w:val="00890951"/>
    <w:rsid w:val="0089454B"/>
    <w:rsid w:val="0089647F"/>
    <w:rsid w:val="008A7857"/>
    <w:rsid w:val="008B73FE"/>
    <w:rsid w:val="008B78D5"/>
    <w:rsid w:val="008B7CC2"/>
    <w:rsid w:val="008C08B8"/>
    <w:rsid w:val="008C0963"/>
    <w:rsid w:val="008C360B"/>
    <w:rsid w:val="008C38D2"/>
    <w:rsid w:val="008C4E54"/>
    <w:rsid w:val="008D09DA"/>
    <w:rsid w:val="008D341F"/>
    <w:rsid w:val="008D52CF"/>
    <w:rsid w:val="008D7CB2"/>
    <w:rsid w:val="008E04EE"/>
    <w:rsid w:val="008E30C1"/>
    <w:rsid w:val="008F30BA"/>
    <w:rsid w:val="008F42B5"/>
    <w:rsid w:val="008F70DC"/>
    <w:rsid w:val="009041D2"/>
    <w:rsid w:val="00905A84"/>
    <w:rsid w:val="00906406"/>
    <w:rsid w:val="00912166"/>
    <w:rsid w:val="00916B05"/>
    <w:rsid w:val="00916FBE"/>
    <w:rsid w:val="00920ECD"/>
    <w:rsid w:val="009230CB"/>
    <w:rsid w:val="00926A3E"/>
    <w:rsid w:val="0093054F"/>
    <w:rsid w:val="00930B8B"/>
    <w:rsid w:val="0093210B"/>
    <w:rsid w:val="0093389D"/>
    <w:rsid w:val="009357AD"/>
    <w:rsid w:val="0094149A"/>
    <w:rsid w:val="00944270"/>
    <w:rsid w:val="00944681"/>
    <w:rsid w:val="00945F3E"/>
    <w:rsid w:val="00952CA9"/>
    <w:rsid w:val="0095762F"/>
    <w:rsid w:val="00962C82"/>
    <w:rsid w:val="00962E3F"/>
    <w:rsid w:val="00965568"/>
    <w:rsid w:val="00966135"/>
    <w:rsid w:val="00966262"/>
    <w:rsid w:val="00972725"/>
    <w:rsid w:val="00973C37"/>
    <w:rsid w:val="00973E6E"/>
    <w:rsid w:val="00975CF3"/>
    <w:rsid w:val="00977A6B"/>
    <w:rsid w:val="00983FC8"/>
    <w:rsid w:val="00992E70"/>
    <w:rsid w:val="00993655"/>
    <w:rsid w:val="009A16A2"/>
    <w:rsid w:val="009A371A"/>
    <w:rsid w:val="009A4B22"/>
    <w:rsid w:val="009A7E50"/>
    <w:rsid w:val="009B2BFF"/>
    <w:rsid w:val="009B348E"/>
    <w:rsid w:val="009B5CF0"/>
    <w:rsid w:val="009B68CF"/>
    <w:rsid w:val="009C69B8"/>
    <w:rsid w:val="009D0385"/>
    <w:rsid w:val="009D2F43"/>
    <w:rsid w:val="009E665C"/>
    <w:rsid w:val="009E7236"/>
    <w:rsid w:val="009F0D3B"/>
    <w:rsid w:val="009F61B1"/>
    <w:rsid w:val="009F6CF6"/>
    <w:rsid w:val="00A005C3"/>
    <w:rsid w:val="00A159DA"/>
    <w:rsid w:val="00A260C2"/>
    <w:rsid w:val="00A30819"/>
    <w:rsid w:val="00A32BC0"/>
    <w:rsid w:val="00A34E21"/>
    <w:rsid w:val="00A40A09"/>
    <w:rsid w:val="00A41166"/>
    <w:rsid w:val="00A470C8"/>
    <w:rsid w:val="00A474C0"/>
    <w:rsid w:val="00A5409D"/>
    <w:rsid w:val="00A63D4B"/>
    <w:rsid w:val="00A73630"/>
    <w:rsid w:val="00A74AD2"/>
    <w:rsid w:val="00A77047"/>
    <w:rsid w:val="00A77C58"/>
    <w:rsid w:val="00A85D78"/>
    <w:rsid w:val="00A85EB1"/>
    <w:rsid w:val="00A92D91"/>
    <w:rsid w:val="00AA34C3"/>
    <w:rsid w:val="00AA3856"/>
    <w:rsid w:val="00AA5031"/>
    <w:rsid w:val="00AA5C2F"/>
    <w:rsid w:val="00AC20D0"/>
    <w:rsid w:val="00AC24F3"/>
    <w:rsid w:val="00AC27FF"/>
    <w:rsid w:val="00AD1B36"/>
    <w:rsid w:val="00AD2877"/>
    <w:rsid w:val="00AE3B68"/>
    <w:rsid w:val="00AF4143"/>
    <w:rsid w:val="00AF453F"/>
    <w:rsid w:val="00AF5592"/>
    <w:rsid w:val="00B006CF"/>
    <w:rsid w:val="00B14810"/>
    <w:rsid w:val="00B23EE5"/>
    <w:rsid w:val="00B323E2"/>
    <w:rsid w:val="00B42376"/>
    <w:rsid w:val="00B51543"/>
    <w:rsid w:val="00B52A83"/>
    <w:rsid w:val="00B56583"/>
    <w:rsid w:val="00B62B02"/>
    <w:rsid w:val="00B65BE8"/>
    <w:rsid w:val="00B723D4"/>
    <w:rsid w:val="00B7559A"/>
    <w:rsid w:val="00B7683F"/>
    <w:rsid w:val="00B80378"/>
    <w:rsid w:val="00B85201"/>
    <w:rsid w:val="00B856AD"/>
    <w:rsid w:val="00B87398"/>
    <w:rsid w:val="00B91C5D"/>
    <w:rsid w:val="00B93545"/>
    <w:rsid w:val="00B95987"/>
    <w:rsid w:val="00BA3116"/>
    <w:rsid w:val="00BA3CDB"/>
    <w:rsid w:val="00BB1DAA"/>
    <w:rsid w:val="00BB2C6E"/>
    <w:rsid w:val="00BC0523"/>
    <w:rsid w:val="00BC3426"/>
    <w:rsid w:val="00BC355B"/>
    <w:rsid w:val="00BD1D4D"/>
    <w:rsid w:val="00BD2755"/>
    <w:rsid w:val="00BE1290"/>
    <w:rsid w:val="00BE5B33"/>
    <w:rsid w:val="00BF05BF"/>
    <w:rsid w:val="00BF166A"/>
    <w:rsid w:val="00BF500D"/>
    <w:rsid w:val="00BF62F7"/>
    <w:rsid w:val="00C00B68"/>
    <w:rsid w:val="00C03114"/>
    <w:rsid w:val="00C045CA"/>
    <w:rsid w:val="00C050B0"/>
    <w:rsid w:val="00C05CA8"/>
    <w:rsid w:val="00C123DF"/>
    <w:rsid w:val="00C17978"/>
    <w:rsid w:val="00C2003F"/>
    <w:rsid w:val="00C2030A"/>
    <w:rsid w:val="00C208FF"/>
    <w:rsid w:val="00C2144B"/>
    <w:rsid w:val="00C22965"/>
    <w:rsid w:val="00C2456B"/>
    <w:rsid w:val="00C2690F"/>
    <w:rsid w:val="00C27C00"/>
    <w:rsid w:val="00C347B5"/>
    <w:rsid w:val="00C347D6"/>
    <w:rsid w:val="00C35588"/>
    <w:rsid w:val="00C36631"/>
    <w:rsid w:val="00C369CB"/>
    <w:rsid w:val="00C42032"/>
    <w:rsid w:val="00C4244E"/>
    <w:rsid w:val="00C4621D"/>
    <w:rsid w:val="00C46DB2"/>
    <w:rsid w:val="00C50F2E"/>
    <w:rsid w:val="00C556B3"/>
    <w:rsid w:val="00C5781A"/>
    <w:rsid w:val="00C57862"/>
    <w:rsid w:val="00C65550"/>
    <w:rsid w:val="00C70F8C"/>
    <w:rsid w:val="00C7194C"/>
    <w:rsid w:val="00C71BD0"/>
    <w:rsid w:val="00C73206"/>
    <w:rsid w:val="00C76506"/>
    <w:rsid w:val="00C7682D"/>
    <w:rsid w:val="00C76895"/>
    <w:rsid w:val="00C83F63"/>
    <w:rsid w:val="00C90CDB"/>
    <w:rsid w:val="00C93FFC"/>
    <w:rsid w:val="00C962B3"/>
    <w:rsid w:val="00CA03F1"/>
    <w:rsid w:val="00CA1D43"/>
    <w:rsid w:val="00CA72A2"/>
    <w:rsid w:val="00CC3F4A"/>
    <w:rsid w:val="00CD2D30"/>
    <w:rsid w:val="00CD3863"/>
    <w:rsid w:val="00CD5E46"/>
    <w:rsid w:val="00CE61D9"/>
    <w:rsid w:val="00CE7AEA"/>
    <w:rsid w:val="00CF18D8"/>
    <w:rsid w:val="00CF2678"/>
    <w:rsid w:val="00CF712B"/>
    <w:rsid w:val="00D01815"/>
    <w:rsid w:val="00D20998"/>
    <w:rsid w:val="00D21059"/>
    <w:rsid w:val="00D22D8E"/>
    <w:rsid w:val="00D24294"/>
    <w:rsid w:val="00D25F12"/>
    <w:rsid w:val="00D3420C"/>
    <w:rsid w:val="00D353F6"/>
    <w:rsid w:val="00D36AE4"/>
    <w:rsid w:val="00D3775B"/>
    <w:rsid w:val="00D41D56"/>
    <w:rsid w:val="00D4464A"/>
    <w:rsid w:val="00D45E59"/>
    <w:rsid w:val="00D521BB"/>
    <w:rsid w:val="00D54AAA"/>
    <w:rsid w:val="00D54EF4"/>
    <w:rsid w:val="00D60AA1"/>
    <w:rsid w:val="00D70520"/>
    <w:rsid w:val="00D73179"/>
    <w:rsid w:val="00D81B6A"/>
    <w:rsid w:val="00D824E8"/>
    <w:rsid w:val="00D86AE0"/>
    <w:rsid w:val="00D9248C"/>
    <w:rsid w:val="00D92E4A"/>
    <w:rsid w:val="00D93712"/>
    <w:rsid w:val="00D959C0"/>
    <w:rsid w:val="00DA1234"/>
    <w:rsid w:val="00DA1D24"/>
    <w:rsid w:val="00DA317F"/>
    <w:rsid w:val="00DA5B97"/>
    <w:rsid w:val="00DB734A"/>
    <w:rsid w:val="00DC0343"/>
    <w:rsid w:val="00DC541D"/>
    <w:rsid w:val="00DC7D58"/>
    <w:rsid w:val="00DD0607"/>
    <w:rsid w:val="00DD3DA2"/>
    <w:rsid w:val="00DD7796"/>
    <w:rsid w:val="00DE54C8"/>
    <w:rsid w:val="00DF1B10"/>
    <w:rsid w:val="00E037E0"/>
    <w:rsid w:val="00E10A9C"/>
    <w:rsid w:val="00E10AFB"/>
    <w:rsid w:val="00E11AB2"/>
    <w:rsid w:val="00E20E37"/>
    <w:rsid w:val="00E21667"/>
    <w:rsid w:val="00E2739E"/>
    <w:rsid w:val="00E3262A"/>
    <w:rsid w:val="00E33F48"/>
    <w:rsid w:val="00E35B07"/>
    <w:rsid w:val="00E35B28"/>
    <w:rsid w:val="00E430B6"/>
    <w:rsid w:val="00E4357C"/>
    <w:rsid w:val="00E446C7"/>
    <w:rsid w:val="00E465D5"/>
    <w:rsid w:val="00E51437"/>
    <w:rsid w:val="00E514F0"/>
    <w:rsid w:val="00E624C6"/>
    <w:rsid w:val="00E66C5A"/>
    <w:rsid w:val="00E70608"/>
    <w:rsid w:val="00E8608B"/>
    <w:rsid w:val="00E8651D"/>
    <w:rsid w:val="00E875F2"/>
    <w:rsid w:val="00E905AA"/>
    <w:rsid w:val="00E91607"/>
    <w:rsid w:val="00EA0A32"/>
    <w:rsid w:val="00EA497F"/>
    <w:rsid w:val="00EA6076"/>
    <w:rsid w:val="00EB5564"/>
    <w:rsid w:val="00EC318E"/>
    <w:rsid w:val="00EC3BD0"/>
    <w:rsid w:val="00ED01CB"/>
    <w:rsid w:val="00ED0B56"/>
    <w:rsid w:val="00ED43E6"/>
    <w:rsid w:val="00ED7744"/>
    <w:rsid w:val="00EE09A7"/>
    <w:rsid w:val="00F001C9"/>
    <w:rsid w:val="00F0621B"/>
    <w:rsid w:val="00F069EF"/>
    <w:rsid w:val="00F07319"/>
    <w:rsid w:val="00F1472B"/>
    <w:rsid w:val="00F15F1E"/>
    <w:rsid w:val="00F1649A"/>
    <w:rsid w:val="00F16D99"/>
    <w:rsid w:val="00F24AE3"/>
    <w:rsid w:val="00F2782A"/>
    <w:rsid w:val="00F46BB2"/>
    <w:rsid w:val="00F47367"/>
    <w:rsid w:val="00F568BF"/>
    <w:rsid w:val="00F56FED"/>
    <w:rsid w:val="00F61659"/>
    <w:rsid w:val="00F61926"/>
    <w:rsid w:val="00F62179"/>
    <w:rsid w:val="00F670AF"/>
    <w:rsid w:val="00F70EDC"/>
    <w:rsid w:val="00F730BB"/>
    <w:rsid w:val="00F82743"/>
    <w:rsid w:val="00FA6B40"/>
    <w:rsid w:val="00FB01ED"/>
    <w:rsid w:val="00FB158B"/>
    <w:rsid w:val="00FB338C"/>
    <w:rsid w:val="00FC5BF0"/>
    <w:rsid w:val="00FC6093"/>
    <w:rsid w:val="00FC7C14"/>
    <w:rsid w:val="00FC7C5B"/>
    <w:rsid w:val="00FD1210"/>
    <w:rsid w:val="00FD255B"/>
    <w:rsid w:val="00FD3D04"/>
    <w:rsid w:val="00FD423D"/>
    <w:rsid w:val="00FD61D3"/>
    <w:rsid w:val="00FE2F3B"/>
    <w:rsid w:val="00FE31DF"/>
    <w:rsid w:val="00FE5C97"/>
    <w:rsid w:val="00FF03ED"/>
    <w:rsid w:val="00FF1D6C"/>
    <w:rsid w:val="00FF43D9"/>
    <w:rsid w:val="00FF4988"/>
    <w:rsid w:val="01A1354A"/>
    <w:rsid w:val="030A4063"/>
    <w:rsid w:val="03CC7435"/>
    <w:rsid w:val="03F743E0"/>
    <w:rsid w:val="07BE1897"/>
    <w:rsid w:val="0B3B1986"/>
    <w:rsid w:val="0F9B322B"/>
    <w:rsid w:val="164B1055"/>
    <w:rsid w:val="1730771F"/>
    <w:rsid w:val="1D4513D1"/>
    <w:rsid w:val="213F430D"/>
    <w:rsid w:val="21E37CA7"/>
    <w:rsid w:val="22F958B4"/>
    <w:rsid w:val="267B32AF"/>
    <w:rsid w:val="27AC457E"/>
    <w:rsid w:val="29640B3D"/>
    <w:rsid w:val="2C5873CC"/>
    <w:rsid w:val="2C747050"/>
    <w:rsid w:val="2C8F68AD"/>
    <w:rsid w:val="2D2A13BA"/>
    <w:rsid w:val="2E434FF4"/>
    <w:rsid w:val="2F814491"/>
    <w:rsid w:val="34FE08F1"/>
    <w:rsid w:val="3509239C"/>
    <w:rsid w:val="3E2401DF"/>
    <w:rsid w:val="3EAD1CD6"/>
    <w:rsid w:val="407C5E04"/>
    <w:rsid w:val="41663D4C"/>
    <w:rsid w:val="43355224"/>
    <w:rsid w:val="43D04B15"/>
    <w:rsid w:val="44BD43ED"/>
    <w:rsid w:val="48157E33"/>
    <w:rsid w:val="49D55D4E"/>
    <w:rsid w:val="4AD449DB"/>
    <w:rsid w:val="4E1F4FDB"/>
    <w:rsid w:val="511475F9"/>
    <w:rsid w:val="52745E37"/>
    <w:rsid w:val="52A54C93"/>
    <w:rsid w:val="53157F3E"/>
    <w:rsid w:val="53D74950"/>
    <w:rsid w:val="55D76B88"/>
    <w:rsid w:val="59A55EB9"/>
    <w:rsid w:val="5A3706B2"/>
    <w:rsid w:val="5C672CC6"/>
    <w:rsid w:val="62F656FE"/>
    <w:rsid w:val="65856A85"/>
    <w:rsid w:val="68F84365"/>
    <w:rsid w:val="6AD5778D"/>
    <w:rsid w:val="6ADD5139"/>
    <w:rsid w:val="6D9F476C"/>
    <w:rsid w:val="6E8E57B5"/>
    <w:rsid w:val="6F4B31F0"/>
    <w:rsid w:val="6F794A83"/>
    <w:rsid w:val="6FD33400"/>
    <w:rsid w:val="726A385A"/>
    <w:rsid w:val="78EB5EB3"/>
    <w:rsid w:val="7A3F7202"/>
    <w:rsid w:val="7CC43CC7"/>
    <w:rsid w:val="7D9B19E9"/>
    <w:rsid w:val="7FA51F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490DFCF-6F5F-4C4D-B5F9-FD860D30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jc w:val="both"/>
    </w:pPr>
    <w:rPr>
      <w:kern w:val="2"/>
      <w:sz w:val="24"/>
      <w:szCs w:val="22"/>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autoRedefine/>
    <w:qFormat/>
    <w:pPr>
      <w:tabs>
        <w:tab w:val="left" w:pos="2020"/>
        <w:tab w:val="center" w:pos="4535"/>
      </w:tabs>
      <w:ind w:firstLineChars="100" w:firstLine="420"/>
    </w:pPr>
  </w:style>
  <w:style w:type="paragraph" w:styleId="a4">
    <w:name w:val="Body Text"/>
    <w:basedOn w:val="a"/>
    <w:next w:val="a"/>
    <w:link w:val="Char"/>
    <w:autoRedefine/>
    <w:uiPriority w:val="1"/>
    <w:qFormat/>
    <w:pPr>
      <w:ind w:left="102"/>
    </w:pPr>
    <w:rPr>
      <w:rFonts w:ascii="仿宋" w:eastAsia="仿宋" w:hAnsi="仿宋"/>
      <w:sz w:val="28"/>
      <w:szCs w:val="28"/>
    </w:rPr>
  </w:style>
  <w:style w:type="paragraph" w:styleId="20">
    <w:name w:val="Body Text First Indent 2"/>
    <w:basedOn w:val="a5"/>
    <w:next w:val="a"/>
    <w:uiPriority w:val="99"/>
    <w:unhideWhenUsed/>
    <w:qFormat/>
    <w:pPr>
      <w:ind w:firstLineChars="200" w:firstLine="420"/>
    </w:pPr>
  </w:style>
  <w:style w:type="paragraph" w:styleId="a5">
    <w:name w:val="Body Text Indent"/>
    <w:basedOn w:val="a"/>
    <w:next w:val="a6"/>
    <w:qFormat/>
    <w:pPr>
      <w:spacing w:after="120"/>
      <w:ind w:leftChars="200" w:left="420"/>
    </w:pPr>
  </w:style>
  <w:style w:type="paragraph" w:styleId="a6">
    <w:name w:val="envelope return"/>
    <w:basedOn w:val="a"/>
    <w:autoRedefine/>
    <w:uiPriority w:val="99"/>
    <w:unhideWhenUsed/>
    <w:qFormat/>
    <w:pPr>
      <w:snapToGrid w:val="0"/>
    </w:pPr>
    <w:rPr>
      <w:rFonts w:ascii="Arial" w:hAnsi="Arial"/>
    </w:rPr>
  </w:style>
  <w:style w:type="paragraph" w:styleId="a7">
    <w:name w:val="Normal Indent"/>
    <w:basedOn w:val="a"/>
    <w:link w:val="Char0"/>
    <w:qFormat/>
    <w:pPr>
      <w:ind w:firstLine="420"/>
    </w:pPr>
  </w:style>
  <w:style w:type="paragraph" w:styleId="a8">
    <w:name w:val="annotation text"/>
    <w:basedOn w:val="a"/>
    <w:link w:val="Char1"/>
    <w:autoRedefine/>
    <w:qFormat/>
    <w:pPr>
      <w:jc w:val="left"/>
    </w:pPr>
    <w:rPr>
      <w:rFonts w:ascii="Calibri" w:eastAsia="宋体" w:hAnsi="Calibri" w:cs="Times New Roman"/>
      <w:szCs w:val="24"/>
    </w:rPr>
  </w:style>
  <w:style w:type="paragraph" w:styleId="a9">
    <w:name w:val="Balloon Text"/>
    <w:basedOn w:val="a"/>
    <w:link w:val="Char2"/>
    <w:autoRedefine/>
    <w:uiPriority w:val="99"/>
    <w:semiHidden/>
    <w:unhideWhenUsed/>
    <w:qFormat/>
    <w:rPr>
      <w:sz w:val="18"/>
      <w:szCs w:val="18"/>
    </w:rPr>
  </w:style>
  <w:style w:type="paragraph" w:styleId="aa">
    <w:name w:val="footer"/>
    <w:basedOn w:val="a"/>
    <w:next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autoRedefine/>
    <w:qFormat/>
    <w:pPr>
      <w:adjustRightInd w:val="0"/>
      <w:spacing w:line="312" w:lineRule="atLeast"/>
      <w:jc w:val="left"/>
      <w:textAlignment w:val="baseline"/>
    </w:pPr>
    <w:rPr>
      <w:rFonts w:ascii="Times New Roman" w:hAnsi="Times New Roman"/>
      <w:sz w:val="18"/>
    </w:rPr>
  </w:style>
  <w:style w:type="table" w:styleId="ad">
    <w:name w:val="Table Grid"/>
    <w:basedOn w:val="a2"/>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autoRedefine/>
    <w:qFormat/>
    <w:rPr>
      <w:sz w:val="21"/>
      <w:szCs w:val="21"/>
    </w:rPr>
  </w:style>
  <w:style w:type="paragraph" w:customStyle="1" w:styleId="af">
    <w:name w:val="段"/>
    <w:next w:val="a"/>
    <w:autoRedefine/>
    <w:qFormat/>
    <w:pPr>
      <w:widowControl w:val="0"/>
      <w:ind w:firstLine="200"/>
      <w:jc w:val="both"/>
    </w:pPr>
    <w:rPr>
      <w:rFonts w:ascii="宋体" w:eastAsia="宋体" w:hAnsi="宋体" w:cs="宋体"/>
      <w:color w:val="000000"/>
      <w:sz w:val="21"/>
      <w:szCs w:val="21"/>
    </w:rPr>
  </w:style>
  <w:style w:type="character" w:customStyle="1" w:styleId="1Char">
    <w:name w:val="标题 1 Char"/>
    <w:basedOn w:val="a1"/>
    <w:link w:val="1"/>
    <w:autoRedefine/>
    <w:uiPriority w:val="9"/>
    <w:qFormat/>
    <w:rPr>
      <w:b/>
      <w:bCs/>
      <w:kern w:val="44"/>
      <w:sz w:val="44"/>
      <w:szCs w:val="44"/>
    </w:rPr>
  </w:style>
  <w:style w:type="table" w:customStyle="1" w:styleId="SGSTableBasic11">
    <w:name w:val="SGS Table Basic 11"/>
    <w:basedOn w:val="a2"/>
    <w:autoRedefine/>
    <w:qFormat/>
    <w:pPr>
      <w:ind w:left="709" w:hanging="709"/>
    </w:pPr>
    <w:rPr>
      <w:rFonts w:ascii="Arial" w:hAnsi="Arial" w:cs="Times New Roman"/>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color w:val="FF6600"/>
      </w:rPr>
      <w:tblPr/>
      <w:tcPr>
        <w:tcBorders>
          <w:bottom w:val="single" w:sz="12" w:space="0" w:color="363636"/>
        </w:tcBorders>
      </w:tcPr>
    </w:tblStylePr>
  </w:style>
  <w:style w:type="character" w:customStyle="1" w:styleId="Char4">
    <w:name w:val="页眉 Char"/>
    <w:basedOn w:val="a1"/>
    <w:link w:val="ab"/>
    <w:uiPriority w:val="99"/>
    <w:qFormat/>
    <w:rPr>
      <w:sz w:val="18"/>
      <w:szCs w:val="18"/>
    </w:rPr>
  </w:style>
  <w:style w:type="character" w:customStyle="1" w:styleId="Char3">
    <w:name w:val="页脚 Char"/>
    <w:basedOn w:val="a1"/>
    <w:link w:val="aa"/>
    <w:autoRedefine/>
    <w:uiPriority w:val="99"/>
    <w:qFormat/>
    <w:rPr>
      <w:sz w:val="18"/>
      <w:szCs w:val="18"/>
    </w:rPr>
  </w:style>
  <w:style w:type="character" w:customStyle="1" w:styleId="NormalCharacter">
    <w:name w:val="NormalCharacter"/>
    <w:qFormat/>
    <w:rPr>
      <w:kern w:val="2"/>
      <w:sz w:val="21"/>
      <w:szCs w:val="22"/>
      <w:lang w:val="en-US" w:eastAsia="zh-CN" w:bidi="ar-SA"/>
    </w:rPr>
  </w:style>
  <w:style w:type="paragraph" w:customStyle="1" w:styleId="10">
    <w:name w:val="列出段落1"/>
    <w:basedOn w:val="a"/>
    <w:qFormat/>
    <w:pPr>
      <w:ind w:firstLineChars="200" w:firstLine="200"/>
    </w:pPr>
    <w:rPr>
      <w:rFonts w:ascii="Calibri" w:eastAsia="宋体" w:hAnsi="Calibri" w:cs="Times New Roman"/>
    </w:rPr>
  </w:style>
  <w:style w:type="paragraph" w:styleId="af0">
    <w:name w:val="List Paragraph"/>
    <w:basedOn w:val="a"/>
    <w:autoRedefine/>
    <w:uiPriority w:val="34"/>
    <w:qFormat/>
    <w:pPr>
      <w:ind w:firstLine="420"/>
    </w:pPr>
    <w:rPr>
      <w:rFonts w:ascii="Calibri" w:eastAsia="宋体" w:hAnsi="Calibri" w:cs="Times New Roman"/>
      <w:szCs w:val="24"/>
    </w:rPr>
  </w:style>
  <w:style w:type="character" w:customStyle="1" w:styleId="2Char">
    <w:name w:val="标题 2 Char"/>
    <w:basedOn w:val="a1"/>
    <w:link w:val="2"/>
    <w:autoRedefine/>
    <w:qFormat/>
    <w:rPr>
      <w:rFonts w:asciiTheme="majorHAnsi" w:eastAsiaTheme="majorEastAsia" w:hAnsiTheme="majorHAnsi" w:cstheme="majorBidi"/>
      <w:b/>
      <w:bCs/>
      <w:sz w:val="32"/>
      <w:szCs w:val="32"/>
    </w:rPr>
  </w:style>
  <w:style w:type="character" w:customStyle="1" w:styleId="3Char">
    <w:name w:val="标题 3 Char"/>
    <w:basedOn w:val="a1"/>
    <w:link w:val="3"/>
    <w:autoRedefine/>
    <w:qFormat/>
    <w:rPr>
      <w:b/>
      <w:bCs/>
      <w:sz w:val="32"/>
      <w:szCs w:val="32"/>
    </w:rPr>
  </w:style>
  <w:style w:type="character" w:customStyle="1" w:styleId="Char2">
    <w:name w:val="批注框文本 Char"/>
    <w:basedOn w:val="a1"/>
    <w:link w:val="a9"/>
    <w:autoRedefine/>
    <w:uiPriority w:val="99"/>
    <w:semiHidden/>
    <w:qFormat/>
    <w:rPr>
      <w:sz w:val="18"/>
      <w:szCs w:val="18"/>
    </w:rPr>
  </w:style>
  <w:style w:type="paragraph" w:customStyle="1" w:styleId="TableParagraph">
    <w:name w:val="Table Paragraph"/>
    <w:basedOn w:val="a"/>
    <w:autoRedefine/>
    <w:uiPriority w:val="1"/>
    <w:qFormat/>
    <w:pPr>
      <w:autoSpaceDE w:val="0"/>
      <w:autoSpaceDN w:val="0"/>
      <w:jc w:val="left"/>
    </w:pPr>
    <w:rPr>
      <w:rFonts w:ascii="仿宋" w:eastAsia="仿宋" w:hAnsi="仿宋" w:cs="仿宋"/>
      <w:kern w:val="0"/>
      <w:sz w:val="22"/>
      <w:lang w:val="zh-CN" w:bidi="zh-CN"/>
    </w:rPr>
  </w:style>
  <w:style w:type="character" w:customStyle="1" w:styleId="Char0">
    <w:name w:val="正文缩进 Char"/>
    <w:link w:val="a7"/>
    <w:autoRedefine/>
    <w:qFormat/>
  </w:style>
  <w:style w:type="paragraph" w:customStyle="1" w:styleId="af1">
    <w:name w:val="首行缩进"/>
    <w:basedOn w:val="a"/>
    <w:autoRedefine/>
    <w:qFormat/>
    <w:pPr>
      <w:ind w:firstLineChars="200" w:firstLine="480"/>
    </w:pPr>
    <w:rPr>
      <w:rFonts w:ascii="Times New Roman" w:eastAsia="宋体" w:hAnsi="Times New Roman" w:cs="Times New Roman"/>
      <w:szCs w:val="20"/>
      <w:lang w:val="zh-CN"/>
    </w:rPr>
  </w:style>
  <w:style w:type="character" w:customStyle="1" w:styleId="Char">
    <w:name w:val="正文文本 Char"/>
    <w:basedOn w:val="a1"/>
    <w:link w:val="a4"/>
    <w:autoRedefine/>
    <w:uiPriority w:val="1"/>
    <w:qFormat/>
    <w:rPr>
      <w:rFonts w:ascii="仿宋" w:eastAsia="仿宋" w:hAnsi="仿宋"/>
      <w:sz w:val="28"/>
      <w:szCs w:val="28"/>
    </w:rPr>
  </w:style>
  <w:style w:type="paragraph" w:customStyle="1" w:styleId="11">
    <w:name w:val="正文1"/>
    <w:basedOn w:val="a"/>
    <w:autoRedefine/>
    <w:qFormat/>
    <w:pPr>
      <w:ind w:firstLine="361"/>
    </w:pPr>
    <w:rPr>
      <w:rFonts w:ascii="宋体" w:eastAsia="宋体" w:hAnsi="宋体" w:cs="Times New Roman"/>
      <w:szCs w:val="24"/>
    </w:rPr>
  </w:style>
  <w:style w:type="character" w:customStyle="1" w:styleId="2Char0">
    <w:name w:val="正文缩进2格 Char"/>
    <w:link w:val="21"/>
    <w:autoRedefine/>
    <w:qFormat/>
    <w:locked/>
    <w:rPr>
      <w:rFonts w:ascii="仿宋_GB2312" w:eastAsia="仿宋_GB2312" w:hAnsi="宋体"/>
      <w:sz w:val="31"/>
      <w:szCs w:val="28"/>
    </w:rPr>
  </w:style>
  <w:style w:type="paragraph" w:customStyle="1" w:styleId="21">
    <w:name w:val="正文缩进2格"/>
    <w:basedOn w:val="a"/>
    <w:link w:val="2Char0"/>
    <w:autoRedefine/>
    <w:qFormat/>
    <w:pPr>
      <w:spacing w:line="600" w:lineRule="exact"/>
      <w:ind w:firstLineChars="206" w:firstLine="639"/>
    </w:pPr>
    <w:rPr>
      <w:rFonts w:ascii="仿宋_GB2312" w:eastAsia="仿宋_GB2312" w:hAnsi="宋体"/>
      <w:sz w:val="31"/>
      <w:szCs w:val="28"/>
    </w:rPr>
  </w:style>
  <w:style w:type="character" w:customStyle="1" w:styleId="Char1">
    <w:name w:val="批注文字 Char"/>
    <w:basedOn w:val="a1"/>
    <w:link w:val="a8"/>
    <w:qFormat/>
    <w:rPr>
      <w:rFonts w:ascii="Calibri" w:eastAsia="宋体" w:hAnsi="Calibri" w:cs="Times New Roman"/>
      <w:kern w:val="2"/>
      <w:sz w:val="21"/>
      <w:szCs w:val="24"/>
    </w:rPr>
  </w:style>
  <w:style w:type="paragraph" w:customStyle="1" w:styleId="12">
    <w:name w:val="纯文本1"/>
    <w:basedOn w:val="a"/>
    <w:qFormat/>
    <w:rPr>
      <w:rFonts w:ascii="宋体" w:hAnsi="Courier New" w:cs="Courier New"/>
      <w:sz w:val="21"/>
      <w:szCs w:val="21"/>
    </w:rPr>
  </w:style>
  <w:style w:type="paragraph" w:customStyle="1" w:styleId="af2">
    <w:name w:val="图文"/>
    <w:basedOn w:val="a"/>
    <w:qFormat/>
    <w:pPr>
      <w:adjustRightInd w:val="0"/>
      <w:snapToGrid w:val="0"/>
      <w:spacing w:after="50"/>
    </w:pPr>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B7BFCD-AC2E-47B5-A702-D20F3FC4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2704</Words>
  <Characters>15413</Characters>
  <Application>Microsoft Office Word</Application>
  <DocSecurity>0</DocSecurity>
  <Lines>128</Lines>
  <Paragraphs>36</Paragraphs>
  <ScaleCrop>false</ScaleCrop>
  <Company>jshl2015</Company>
  <LinksUpToDate>false</LinksUpToDate>
  <CharactersWithSpaces>18081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bailing</dc:creator>
  <cp:lastModifiedBy>Administrator</cp:lastModifiedBy>
  <cp:revision>17</cp:revision>
  <cp:lastPrinted>2025-10-09T02:52:00Z</cp:lastPrinted>
  <dcterms:created xsi:type="dcterms:W3CDTF">2022-09-26T06:22:00Z</dcterms:created>
  <dcterms:modified xsi:type="dcterms:W3CDTF">2025-10-09T02:52:00Z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A7C622D84CB14216A21FD27A4976317E_13</vt:lpwstr>
  </property>
  <property fmtid="{D5CDD505-2E9C-101B-9397-08002B2CF9AE}" pid="4" name="KSOTemplateDocerSaveRecord">
    <vt:lpwstr>eyJoZGlkIjoiNTVkMTk0NDllYWQwOTYyMTMxMWRiNjI1MTRjOGFjNDgiLCJ1c2VySWQiOiIyNTQyODM0MDIifQ==</vt:lpwstr>
  </property>
</Properties>
</file>